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98" w:rsidRDefault="001C3A98" w:rsidP="006934E9">
      <w:pPr>
        <w:widowControl/>
        <w:rPr>
          <w:rFonts w:cs="Arial"/>
          <w:color w:val="000000"/>
          <w:lang w:val="es-CO"/>
        </w:rPr>
      </w:pPr>
      <w:bookmarkStart w:id="0" w:name="codigo_cot"/>
      <w:r>
        <w:rPr>
          <w:rFonts w:cs="Arial"/>
          <w:color w:val="000000"/>
          <w:lang w:val="es-CO"/>
        </w:rPr>
        <w:t xml:space="preserve">                </w:t>
      </w:r>
    </w:p>
    <w:p w:rsidR="006934E9" w:rsidRPr="008F67AD" w:rsidRDefault="001C3A98" w:rsidP="006934E9">
      <w:pPr>
        <w:widowControl/>
        <w:rPr>
          <w:rFonts w:cs="Arial"/>
          <w:color w:val="000000"/>
          <w:sz w:val="18"/>
          <w:szCs w:val="18"/>
          <w:lang w:val="es-CO"/>
        </w:rPr>
      </w:pPr>
      <w:r>
        <w:rPr>
          <w:rFonts w:cs="Arial"/>
          <w:color w:val="000000"/>
          <w:lang w:val="es-CO"/>
        </w:rPr>
        <w:t xml:space="preserve">                                 </w:t>
      </w:r>
      <w:bookmarkEnd w:id="0"/>
    </w:p>
    <w:p w:rsidR="00503A7F" w:rsidRPr="0060321A" w:rsidRDefault="00503A7F" w:rsidP="001C3A98">
      <w:pPr>
        <w:widowControl/>
        <w:rPr>
          <w:rFonts w:cs="Arial"/>
          <w:color w:val="000000"/>
          <w:highlight w:val="yellow"/>
          <w:lang w:val="es-CO"/>
        </w:rPr>
      </w:pPr>
      <w:r w:rsidRPr="00101565">
        <w:rPr>
          <w:rFonts w:ascii="Arial" w:hAnsi="Arial" w:cs="Arial"/>
          <w:color w:val="000000"/>
          <w:sz w:val="24"/>
          <w:szCs w:val="24"/>
          <w:lang w:val="es-CO"/>
        </w:rPr>
        <w:t xml:space="preserve">Cali, </w:t>
      </w:r>
      <w:r>
        <w:rPr>
          <w:rFonts w:ascii="Arial" w:hAnsi="Arial" w:cs="Arial"/>
          <w:color w:val="000000"/>
          <w:sz w:val="24"/>
          <w:szCs w:val="24"/>
          <w:lang w:val="es-CO"/>
        </w:rPr>
        <w:t>Marzo 19</w:t>
      </w:r>
      <w:r w:rsidRPr="00101565">
        <w:rPr>
          <w:rFonts w:ascii="Arial" w:hAnsi="Arial" w:cs="Arial"/>
          <w:color w:val="000000"/>
          <w:sz w:val="24"/>
          <w:szCs w:val="24"/>
          <w:lang w:val="es-CO"/>
        </w:rPr>
        <w:t xml:space="preserve"> de 201</w:t>
      </w:r>
      <w:r>
        <w:rPr>
          <w:rFonts w:ascii="Arial" w:hAnsi="Arial" w:cs="Arial"/>
          <w:color w:val="000000"/>
          <w:sz w:val="24"/>
          <w:szCs w:val="24"/>
          <w:lang w:val="es-CO"/>
        </w:rPr>
        <w:t>9</w:t>
      </w:r>
      <w:r w:rsidRPr="00101565">
        <w:rPr>
          <w:rFonts w:ascii="Arial" w:hAnsi="Arial" w:cs="Arial"/>
          <w:color w:val="000000"/>
          <w:sz w:val="24"/>
          <w:szCs w:val="24"/>
          <w:lang w:val="es-CO"/>
        </w:rPr>
        <w:tab/>
      </w:r>
      <w:r w:rsidRPr="00101565">
        <w:rPr>
          <w:rFonts w:ascii="Arial" w:hAnsi="Arial" w:cs="Arial"/>
          <w:color w:val="000000"/>
          <w:sz w:val="24"/>
          <w:szCs w:val="24"/>
          <w:lang w:val="es-CO"/>
        </w:rPr>
        <w:tab/>
      </w:r>
      <w:r w:rsidR="001C3A98">
        <w:rPr>
          <w:rFonts w:ascii="Arial" w:hAnsi="Arial" w:cs="Arial"/>
          <w:color w:val="000000"/>
          <w:sz w:val="24"/>
          <w:szCs w:val="24"/>
          <w:lang w:val="es-CO"/>
        </w:rPr>
        <w:tab/>
      </w:r>
      <w:r w:rsidR="001C3A98">
        <w:rPr>
          <w:rFonts w:cs="Arial"/>
          <w:color w:val="000000"/>
          <w:sz w:val="18"/>
          <w:szCs w:val="18"/>
          <w:highlight w:val="yellow"/>
          <w:lang w:val="es-CO"/>
        </w:rPr>
        <w:t>CO</w:t>
      </w:r>
      <w:r w:rsidR="001C3A98" w:rsidRPr="003559C8">
        <w:rPr>
          <w:rFonts w:cs="Arial"/>
          <w:color w:val="000000"/>
          <w:sz w:val="18"/>
          <w:szCs w:val="18"/>
          <w:highlight w:val="yellow"/>
          <w:lang w:val="es-CO"/>
        </w:rPr>
        <w:t>T- # CONSECUTIVO DEL CRM- AÑO – GX-Rev O</w:t>
      </w:r>
    </w:p>
    <w:p w:rsidR="00503A7F" w:rsidRPr="0060321A" w:rsidRDefault="00503A7F" w:rsidP="00503A7F">
      <w:pPr>
        <w:pStyle w:val="Textoindependiente"/>
        <w:spacing w:before="120" w:line="276" w:lineRule="auto"/>
        <w:rPr>
          <w:rFonts w:cs="Arial"/>
          <w:color w:val="000000"/>
          <w:highlight w:val="yellow"/>
          <w:lang w:val="es-CO"/>
        </w:rPr>
      </w:pPr>
    </w:p>
    <w:p w:rsidR="00503A7F" w:rsidRPr="0060321A" w:rsidRDefault="00503A7F" w:rsidP="00503A7F">
      <w:pPr>
        <w:pStyle w:val="Textoindependiente"/>
        <w:spacing w:after="0" w:line="276" w:lineRule="auto"/>
        <w:rPr>
          <w:rFonts w:cs="Arial"/>
          <w:color w:val="000000"/>
          <w:lang w:val="es-CO"/>
        </w:rPr>
      </w:pPr>
      <w:r>
        <w:rPr>
          <w:rFonts w:cs="Arial"/>
          <w:color w:val="000000"/>
          <w:lang w:val="es-CO"/>
        </w:rPr>
        <w:t>Ingeniero</w:t>
      </w:r>
    </w:p>
    <w:p w:rsidR="00503A7F" w:rsidRPr="0060321A" w:rsidRDefault="00503A7F" w:rsidP="00503A7F">
      <w:pPr>
        <w:pStyle w:val="Textoindependiente"/>
        <w:spacing w:after="0" w:line="276" w:lineRule="auto"/>
        <w:rPr>
          <w:rFonts w:cs="Arial"/>
          <w:b/>
          <w:color w:val="000000"/>
          <w:lang w:val="es-CO"/>
        </w:rPr>
      </w:pPr>
      <w:r>
        <w:rPr>
          <w:rFonts w:cs="Arial"/>
          <w:b/>
          <w:color w:val="000000"/>
          <w:lang w:val="es-CO"/>
        </w:rPr>
        <w:t>ALBERTO ROJAS</w:t>
      </w:r>
    </w:p>
    <w:p w:rsidR="00503A7F" w:rsidRDefault="00503A7F" w:rsidP="00503A7F">
      <w:pPr>
        <w:pStyle w:val="Textoindependiente"/>
        <w:spacing w:after="0" w:line="276" w:lineRule="auto"/>
        <w:rPr>
          <w:rFonts w:cs="Arial"/>
          <w:b/>
          <w:color w:val="000000"/>
          <w:lang w:val="es-CO"/>
        </w:rPr>
      </w:pPr>
      <w:r>
        <w:rPr>
          <w:rFonts w:cs="Arial"/>
          <w:b/>
          <w:color w:val="000000"/>
          <w:lang w:val="es-CO"/>
        </w:rPr>
        <w:t>MONTAJES MORELCO</w:t>
      </w:r>
    </w:p>
    <w:p w:rsidR="00503A7F" w:rsidRDefault="00B56267" w:rsidP="00503A7F">
      <w:pPr>
        <w:pStyle w:val="Textoindependiente"/>
        <w:spacing w:after="0" w:line="276" w:lineRule="auto"/>
      </w:pPr>
      <w:hyperlink r:id="rId8" w:tgtFrame="_blank" w:history="1">
        <w:r w:rsidR="00503A7F">
          <w:rPr>
            <w:rStyle w:val="Hipervnculo"/>
            <w:color w:val="1155CC"/>
            <w:shd w:val="clear" w:color="auto" w:fill="FFFFFF"/>
          </w:rPr>
          <w:t>alberto.rojas@morelco.com.co</w:t>
        </w:r>
      </w:hyperlink>
    </w:p>
    <w:p w:rsidR="00503A7F" w:rsidRPr="0060321A" w:rsidRDefault="00503A7F" w:rsidP="00503A7F">
      <w:pPr>
        <w:pStyle w:val="Textoindependiente"/>
        <w:spacing w:after="0" w:line="276" w:lineRule="auto"/>
        <w:rPr>
          <w:rFonts w:cs="Arial"/>
          <w:b/>
          <w:color w:val="000000"/>
          <w:lang w:val="es-CO"/>
        </w:rPr>
      </w:pPr>
      <w:r>
        <w:t>Celular:3164710710</w:t>
      </w:r>
    </w:p>
    <w:p w:rsidR="00503A7F" w:rsidRPr="0060321A" w:rsidRDefault="00503A7F" w:rsidP="00503A7F">
      <w:pPr>
        <w:pStyle w:val="Textoindependiente"/>
        <w:spacing w:after="0" w:line="276" w:lineRule="auto"/>
        <w:rPr>
          <w:rFonts w:cs="Arial"/>
          <w:color w:val="000000"/>
          <w:lang w:val="es-CO"/>
        </w:rPr>
      </w:pPr>
      <w:r>
        <w:rPr>
          <w:rFonts w:cs="Arial"/>
          <w:color w:val="000000"/>
          <w:lang w:val="es-CO"/>
        </w:rPr>
        <w:t>Bogotá</w:t>
      </w:r>
    </w:p>
    <w:p w:rsidR="00503A7F" w:rsidRPr="0060321A" w:rsidRDefault="00503A7F" w:rsidP="00503A7F">
      <w:pPr>
        <w:pStyle w:val="Textoindependiente"/>
        <w:spacing w:before="120" w:line="276" w:lineRule="auto"/>
        <w:rPr>
          <w:rFonts w:cs="Arial"/>
          <w:color w:val="000000"/>
          <w:lang w:val="es-CO"/>
        </w:rPr>
      </w:pPr>
    </w:p>
    <w:p w:rsidR="00503A7F" w:rsidRPr="0060321A" w:rsidRDefault="00503A7F" w:rsidP="00503A7F">
      <w:pPr>
        <w:pStyle w:val="Textoindependiente"/>
        <w:spacing w:before="120" w:line="276" w:lineRule="auto"/>
        <w:ind w:left="1560" w:hanging="1560"/>
        <w:rPr>
          <w:rFonts w:cs="Arial"/>
          <w:b/>
          <w:color w:val="000000"/>
          <w:lang w:val="es-CO"/>
        </w:rPr>
      </w:pPr>
      <w:r w:rsidRPr="0060321A">
        <w:rPr>
          <w:rFonts w:cs="Arial"/>
          <w:b/>
          <w:color w:val="000000"/>
          <w:lang w:val="es-CO"/>
        </w:rPr>
        <w:t xml:space="preserve">Referencia: </w:t>
      </w:r>
      <w:bookmarkStart w:id="1" w:name="OLE_LINK3"/>
      <w:bookmarkStart w:id="2" w:name="OLE_LINK4"/>
      <w:r>
        <w:rPr>
          <w:rFonts w:cs="Arial"/>
          <w:b/>
          <w:i/>
          <w:color w:val="000000"/>
          <w:lang w:val="es-CO"/>
        </w:rPr>
        <w:t>E</w:t>
      </w:r>
      <w:r w:rsidRPr="007F1FC7">
        <w:rPr>
          <w:rFonts w:cs="Arial"/>
          <w:b/>
          <w:i/>
          <w:color w:val="000000"/>
          <w:lang w:val="es-CO"/>
        </w:rPr>
        <w:t xml:space="preserve">studio de </w:t>
      </w:r>
      <w:r w:rsidRPr="007F1FC7">
        <w:rPr>
          <w:rFonts w:cs="Arial"/>
          <w:b/>
          <w:i/>
          <w:lang w:val="es-CO"/>
        </w:rPr>
        <w:t>coordinación de protecciones</w:t>
      </w:r>
      <w:r>
        <w:rPr>
          <w:rFonts w:cs="Arial"/>
          <w:b/>
          <w:i/>
          <w:lang w:val="es-CO"/>
        </w:rPr>
        <w:t xml:space="preserve">, ajustes e implementación de pruebas </w:t>
      </w:r>
      <w:r w:rsidRPr="00E1774A">
        <w:rPr>
          <w:rFonts w:cs="Arial"/>
          <w:b/>
          <w:i/>
          <w:lang w:val="es-CO"/>
        </w:rPr>
        <w:t>relés de protección e interruptores de BT</w:t>
      </w:r>
      <w:r>
        <w:rPr>
          <w:rFonts w:cs="Arial"/>
          <w:b/>
          <w:i/>
          <w:lang w:val="es-CO"/>
        </w:rPr>
        <w:t>,</w:t>
      </w:r>
      <w:r w:rsidRPr="007F1FC7">
        <w:rPr>
          <w:rFonts w:cs="Arial"/>
          <w:b/>
          <w:i/>
          <w:lang w:val="es-CO"/>
        </w:rPr>
        <w:t xml:space="preserve"> para </w:t>
      </w:r>
      <w:r>
        <w:rPr>
          <w:rFonts w:cs="Arial"/>
          <w:b/>
          <w:i/>
          <w:lang w:val="es-CO"/>
        </w:rPr>
        <w:t>el centro de generación Estación Chichimene de ECOPETROL VRO</w:t>
      </w:r>
      <w:r w:rsidRPr="007F1FC7">
        <w:rPr>
          <w:rFonts w:cs="Arial"/>
          <w:b/>
          <w:i/>
          <w:lang w:val="es-CO"/>
        </w:rPr>
        <w:t>.</w:t>
      </w:r>
      <w:bookmarkEnd w:id="1"/>
      <w:bookmarkEnd w:id="2"/>
    </w:p>
    <w:p w:rsidR="00503A7F" w:rsidRPr="0060321A" w:rsidRDefault="00503A7F" w:rsidP="00503A7F">
      <w:pPr>
        <w:numPr>
          <w:ilvl w:val="12"/>
          <w:numId w:val="0"/>
        </w:numPr>
        <w:spacing w:after="0"/>
        <w:rPr>
          <w:rFonts w:ascii="Arial" w:hAnsi="Arial" w:cs="Arial"/>
          <w:spacing w:val="-3"/>
          <w:sz w:val="24"/>
          <w:szCs w:val="24"/>
          <w:lang w:val="es-CO"/>
        </w:rPr>
      </w:pPr>
    </w:p>
    <w:p w:rsidR="00503A7F" w:rsidRPr="0060321A" w:rsidRDefault="00503A7F" w:rsidP="00503A7F">
      <w:pPr>
        <w:numPr>
          <w:ilvl w:val="12"/>
          <w:numId w:val="0"/>
        </w:numPr>
        <w:spacing w:after="0"/>
        <w:jc w:val="both"/>
        <w:rPr>
          <w:rFonts w:ascii="Arial" w:hAnsi="Arial" w:cs="Arial"/>
          <w:spacing w:val="-3"/>
          <w:sz w:val="24"/>
          <w:szCs w:val="24"/>
          <w:lang w:val="es-CO"/>
        </w:rPr>
      </w:pPr>
      <w:r w:rsidRPr="0060321A">
        <w:rPr>
          <w:rFonts w:ascii="Arial" w:hAnsi="Arial" w:cs="Arial"/>
          <w:spacing w:val="-3"/>
          <w:sz w:val="24"/>
          <w:szCs w:val="24"/>
          <w:lang w:val="es-CO"/>
        </w:rPr>
        <w:t>Respondiendo a su amable solicitud, adjunto presentamos nuestra oferta técnico – económica para adelantar los trabajos de la referencia.</w:t>
      </w:r>
    </w:p>
    <w:p w:rsidR="00503A7F" w:rsidRPr="0060321A" w:rsidRDefault="00503A7F" w:rsidP="00503A7F">
      <w:pPr>
        <w:numPr>
          <w:ilvl w:val="12"/>
          <w:numId w:val="0"/>
        </w:numPr>
        <w:spacing w:after="0"/>
        <w:rPr>
          <w:rFonts w:ascii="Arial" w:hAnsi="Arial" w:cs="Arial"/>
          <w:spacing w:val="-3"/>
          <w:sz w:val="24"/>
          <w:szCs w:val="24"/>
          <w:lang w:val="es-CO"/>
        </w:rPr>
      </w:pPr>
    </w:p>
    <w:p w:rsidR="00503A7F" w:rsidRPr="0060321A" w:rsidRDefault="00503A7F" w:rsidP="00503A7F">
      <w:pPr>
        <w:pStyle w:val="Textoindependiente"/>
        <w:spacing w:before="120" w:line="276" w:lineRule="auto"/>
        <w:rPr>
          <w:rFonts w:cs="Arial"/>
          <w:color w:val="000000"/>
          <w:lang w:val="es-CO"/>
        </w:rPr>
      </w:pPr>
      <w:r w:rsidRPr="0060321A">
        <w:rPr>
          <w:rFonts w:cs="Arial"/>
          <w:color w:val="000000"/>
          <w:lang w:val="es-CO"/>
        </w:rPr>
        <w:t>Esperamos que nuestra pr</w:t>
      </w:r>
      <w:r>
        <w:rPr>
          <w:rFonts w:cs="Arial"/>
          <w:color w:val="000000"/>
          <w:lang w:val="es-CO"/>
        </w:rPr>
        <w:t>opuesta sea de su conveniencia y a</w:t>
      </w:r>
      <w:r w:rsidRPr="0060321A">
        <w:rPr>
          <w:rFonts w:cs="Arial"/>
          <w:color w:val="000000"/>
          <w:lang w:val="es-CO"/>
        </w:rPr>
        <w:t>gradecemos informarnos si requiere alguna aclaración adicional.</w:t>
      </w:r>
    </w:p>
    <w:p w:rsidR="00503A7F" w:rsidRPr="0060321A" w:rsidRDefault="00503A7F" w:rsidP="00503A7F">
      <w:pPr>
        <w:numPr>
          <w:ilvl w:val="12"/>
          <w:numId w:val="0"/>
        </w:numPr>
        <w:spacing w:after="0"/>
        <w:rPr>
          <w:rFonts w:ascii="Arial" w:hAnsi="Arial" w:cs="Arial"/>
          <w:spacing w:val="-3"/>
          <w:sz w:val="24"/>
          <w:szCs w:val="24"/>
          <w:lang w:val="es-CO"/>
        </w:rPr>
      </w:pPr>
    </w:p>
    <w:p w:rsidR="00503A7F" w:rsidRPr="0060321A" w:rsidRDefault="00503A7F" w:rsidP="00503A7F">
      <w:pPr>
        <w:pStyle w:val="Textoindependiente"/>
        <w:spacing w:before="120" w:line="276" w:lineRule="auto"/>
        <w:rPr>
          <w:rFonts w:cs="Arial"/>
          <w:color w:val="000000"/>
          <w:lang w:val="es-CO"/>
        </w:rPr>
      </w:pPr>
    </w:p>
    <w:p w:rsidR="00503A7F" w:rsidRPr="0060321A" w:rsidRDefault="00503A7F" w:rsidP="00503A7F">
      <w:pPr>
        <w:spacing w:after="0"/>
        <w:rPr>
          <w:rFonts w:ascii="Arial" w:eastAsia="Times New Roman" w:hAnsi="Arial" w:cs="Arial"/>
          <w:color w:val="000000"/>
          <w:sz w:val="24"/>
          <w:szCs w:val="24"/>
          <w:lang w:val="es-CO" w:eastAsia="es-CO"/>
        </w:rPr>
      </w:pPr>
      <w:r w:rsidRPr="0060321A">
        <w:rPr>
          <w:rFonts w:ascii="Arial" w:eastAsia="Times New Roman" w:hAnsi="Arial" w:cs="Arial"/>
          <w:color w:val="000000"/>
          <w:sz w:val="24"/>
          <w:szCs w:val="24"/>
          <w:lang w:val="es-CO" w:eastAsia="es-CO"/>
        </w:rPr>
        <w:t>Cordialmente,</w:t>
      </w:r>
    </w:p>
    <w:p w:rsidR="00503A7F" w:rsidRPr="0060321A" w:rsidRDefault="00503A7F" w:rsidP="00503A7F">
      <w:pPr>
        <w:spacing w:after="0"/>
        <w:rPr>
          <w:rFonts w:ascii="Arial" w:hAnsi="Arial" w:cs="Arial"/>
          <w:b/>
          <w:szCs w:val="24"/>
          <w:lang w:val="es-CO"/>
        </w:rPr>
      </w:pPr>
    </w:p>
    <w:p w:rsidR="00503A7F" w:rsidRPr="0060321A" w:rsidRDefault="00503A7F" w:rsidP="00503A7F">
      <w:pPr>
        <w:spacing w:after="0"/>
        <w:rPr>
          <w:rFonts w:ascii="Arial" w:hAnsi="Arial" w:cs="Arial"/>
          <w:b/>
          <w:szCs w:val="24"/>
          <w:lang w:val="es-CO"/>
        </w:rPr>
      </w:pPr>
      <w:r w:rsidRPr="0060321A">
        <w:rPr>
          <w:rFonts w:ascii="Arial" w:hAnsi="Arial" w:cs="Arial"/>
          <w:noProof/>
          <w:spacing w:val="-3"/>
          <w:sz w:val="24"/>
          <w:szCs w:val="24"/>
          <w:lang w:val="es-CO" w:eastAsia="es-CO"/>
        </w:rPr>
        <w:drawing>
          <wp:anchor distT="0" distB="0" distL="114300" distR="114300" simplePos="0" relativeHeight="251657216" behindDoc="1" locked="0" layoutInCell="1" allowOverlap="1" wp14:anchorId="5395CC58" wp14:editId="34CD2702">
            <wp:simplePos x="0" y="0"/>
            <wp:positionH relativeFrom="column">
              <wp:posOffset>-62218</wp:posOffset>
            </wp:positionH>
            <wp:positionV relativeFrom="paragraph">
              <wp:posOffset>32757</wp:posOffset>
            </wp:positionV>
            <wp:extent cx="2087592" cy="489269"/>
            <wp:effectExtent l="0" t="0" r="8255" b="6350"/>
            <wp:wrapNone/>
            <wp:docPr id="3" name="Imagen 3" descr="Firmahqg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hqg_n"/>
                    <pic:cNvPicPr>
                      <a:picLocks noChangeAspect="1" noChangeArrowheads="1"/>
                    </pic:cNvPicPr>
                  </pic:nvPicPr>
                  <pic:blipFill>
                    <a:blip r:embed="rId9" cstate="print">
                      <a:lum contrast="6000"/>
                    </a:blip>
                    <a:srcRect l="2100" t="3255" r="25919" b="69711"/>
                    <a:stretch>
                      <a:fillRect/>
                    </a:stretch>
                  </pic:blipFill>
                  <pic:spPr bwMode="auto">
                    <a:xfrm>
                      <a:off x="0" y="0"/>
                      <a:ext cx="2092664" cy="4904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03A7F" w:rsidRPr="0060321A" w:rsidRDefault="00503A7F" w:rsidP="00503A7F">
      <w:pPr>
        <w:spacing w:after="0"/>
        <w:rPr>
          <w:rFonts w:ascii="Arial" w:hAnsi="Arial" w:cs="Arial"/>
          <w:b/>
          <w:szCs w:val="24"/>
          <w:lang w:val="es-CO"/>
        </w:rPr>
      </w:pPr>
    </w:p>
    <w:p w:rsidR="00503A7F" w:rsidRPr="0060321A" w:rsidRDefault="00503A7F" w:rsidP="00503A7F">
      <w:pPr>
        <w:spacing w:after="0"/>
        <w:rPr>
          <w:rFonts w:ascii="Arial" w:hAnsi="Arial" w:cs="Arial"/>
          <w:b/>
          <w:szCs w:val="24"/>
          <w:lang w:val="es-CO"/>
        </w:rPr>
      </w:pPr>
    </w:p>
    <w:p w:rsidR="00503A7F" w:rsidRPr="0060321A" w:rsidRDefault="00503A7F" w:rsidP="00503A7F">
      <w:pPr>
        <w:spacing w:after="0"/>
        <w:rPr>
          <w:rFonts w:ascii="Arial" w:hAnsi="Arial" w:cs="Arial"/>
          <w:b/>
          <w:szCs w:val="24"/>
          <w:lang w:val="es-CO"/>
        </w:rPr>
      </w:pPr>
      <w:r w:rsidRPr="0060321A">
        <w:rPr>
          <w:rFonts w:ascii="Arial" w:hAnsi="Arial" w:cs="Arial"/>
          <w:b/>
          <w:szCs w:val="24"/>
          <w:lang w:val="es-CO"/>
        </w:rPr>
        <w:t xml:space="preserve">HAROLD QUINTERO </w:t>
      </w:r>
    </w:p>
    <w:p w:rsidR="00503A7F" w:rsidRPr="0060321A" w:rsidRDefault="00503A7F" w:rsidP="00503A7F">
      <w:pPr>
        <w:spacing w:after="0"/>
        <w:rPr>
          <w:rFonts w:ascii="Arial" w:hAnsi="Arial" w:cs="Arial"/>
          <w:szCs w:val="24"/>
          <w:lang w:val="es-CO"/>
        </w:rPr>
      </w:pPr>
      <w:r w:rsidRPr="0060321A">
        <w:rPr>
          <w:rFonts w:ascii="Arial" w:hAnsi="Arial" w:cs="Arial"/>
          <w:szCs w:val="24"/>
          <w:lang w:val="es-CO"/>
        </w:rPr>
        <w:t>Departamento de Estudios</w:t>
      </w:r>
    </w:p>
    <w:p w:rsidR="00503A7F" w:rsidRPr="0060321A" w:rsidRDefault="00503A7F" w:rsidP="00503A7F">
      <w:pPr>
        <w:spacing w:after="0"/>
        <w:rPr>
          <w:rFonts w:cs="Arial"/>
          <w:szCs w:val="24"/>
          <w:lang w:val="es-CO"/>
        </w:rPr>
      </w:pPr>
      <w:r w:rsidRPr="0060321A">
        <w:rPr>
          <w:rFonts w:cs="Arial"/>
          <w:szCs w:val="24"/>
          <w:lang w:val="es-CO"/>
        </w:rPr>
        <w:t>Correo-e:</w:t>
      </w:r>
      <w:hyperlink r:id="rId10" w:history="1">
        <w:r w:rsidRPr="0060321A">
          <w:rPr>
            <w:rStyle w:val="Hipervnculo"/>
            <w:rFonts w:cs="Arial"/>
            <w:szCs w:val="24"/>
            <w:lang w:val="es-CO"/>
          </w:rPr>
          <w:t>harold.quintero@gers.com.co</w:t>
        </w:r>
      </w:hyperlink>
    </w:p>
    <w:p w:rsidR="00503A7F" w:rsidRPr="0060321A" w:rsidRDefault="00503A7F" w:rsidP="00503A7F">
      <w:pPr>
        <w:spacing w:after="0"/>
        <w:rPr>
          <w:rFonts w:ascii="Arial" w:hAnsi="Arial" w:cs="Arial"/>
          <w:i/>
          <w:sz w:val="18"/>
          <w:szCs w:val="18"/>
          <w:lang w:val="es-CO"/>
        </w:rPr>
      </w:pPr>
      <w:r w:rsidRPr="0060321A">
        <w:rPr>
          <w:rFonts w:ascii="Arial" w:hAnsi="Arial" w:cs="Arial"/>
          <w:sz w:val="18"/>
          <w:szCs w:val="18"/>
          <w:lang w:val="es-CO"/>
        </w:rPr>
        <w:t xml:space="preserve">Archivo: </w:t>
      </w:r>
      <w:r w:rsidRPr="0060321A">
        <w:rPr>
          <w:rFonts w:ascii="Arial" w:hAnsi="Arial" w:cs="Arial"/>
          <w:i/>
          <w:sz w:val="18"/>
          <w:szCs w:val="18"/>
          <w:lang w:val="es-CO"/>
        </w:rPr>
        <w:fldChar w:fldCharType="begin"/>
      </w:r>
      <w:r w:rsidRPr="0060321A">
        <w:rPr>
          <w:rFonts w:ascii="Arial" w:hAnsi="Arial" w:cs="Arial"/>
          <w:i/>
          <w:sz w:val="18"/>
          <w:szCs w:val="18"/>
          <w:lang w:val="es-CO"/>
        </w:rPr>
        <w:instrText xml:space="preserve"> FILENAME  \* Caps  \* MERGEFORMAT </w:instrText>
      </w:r>
      <w:r w:rsidRPr="0060321A">
        <w:rPr>
          <w:rFonts w:ascii="Arial" w:hAnsi="Arial" w:cs="Arial"/>
          <w:i/>
          <w:sz w:val="18"/>
          <w:szCs w:val="18"/>
          <w:lang w:val="es-CO"/>
        </w:rPr>
        <w:fldChar w:fldCharType="separate"/>
      </w:r>
      <w:r>
        <w:rPr>
          <w:rFonts w:ascii="Arial" w:hAnsi="Arial" w:cs="Arial"/>
          <w:i/>
          <w:noProof/>
          <w:sz w:val="18"/>
          <w:szCs w:val="18"/>
          <w:lang w:val="es-CO"/>
        </w:rPr>
        <w:t>Cot_Estudio_Cdp_Gen-Chichimene_Ecp_Rev0</w:t>
      </w:r>
      <w:r w:rsidRPr="0060321A">
        <w:rPr>
          <w:rFonts w:ascii="Arial" w:hAnsi="Arial" w:cs="Arial"/>
          <w:i/>
          <w:sz w:val="18"/>
          <w:szCs w:val="18"/>
          <w:lang w:val="es-CO"/>
        </w:rPr>
        <w:fldChar w:fldCharType="end"/>
      </w:r>
    </w:p>
    <w:p w:rsidR="006934E9" w:rsidRDefault="006934E9" w:rsidP="006934E9">
      <w:pPr>
        <w:spacing w:after="0"/>
        <w:rPr>
          <w:rFonts w:ascii="Arial" w:hAnsi="Arial" w:cs="Arial"/>
          <w:i/>
          <w:sz w:val="16"/>
          <w:szCs w:val="16"/>
          <w:lang w:val="es-CO"/>
        </w:rPr>
      </w:pPr>
    </w:p>
    <w:p w:rsidR="00503A7F" w:rsidRDefault="00503A7F" w:rsidP="006934E9">
      <w:pPr>
        <w:spacing w:after="0"/>
        <w:rPr>
          <w:rFonts w:ascii="Arial" w:hAnsi="Arial" w:cs="Arial"/>
          <w:i/>
          <w:sz w:val="16"/>
          <w:szCs w:val="16"/>
          <w:lang w:val="es-CO"/>
        </w:rPr>
      </w:pPr>
    </w:p>
    <w:p w:rsidR="00503A7F" w:rsidRPr="0060321A" w:rsidRDefault="00503A7F" w:rsidP="006934E9">
      <w:pPr>
        <w:spacing w:after="0"/>
        <w:rPr>
          <w:rFonts w:ascii="Arial" w:hAnsi="Arial" w:cs="Arial"/>
          <w:i/>
          <w:sz w:val="16"/>
          <w:szCs w:val="16"/>
          <w:lang w:val="es-CO"/>
        </w:rPr>
      </w:pPr>
    </w:p>
    <w:p w:rsidR="006934E9" w:rsidRPr="0060321A" w:rsidRDefault="006934E9" w:rsidP="006934E9">
      <w:pPr>
        <w:spacing w:after="0"/>
        <w:rPr>
          <w:rFonts w:ascii="Arial" w:hAnsi="Arial" w:cs="Arial"/>
          <w:i/>
          <w:sz w:val="16"/>
          <w:szCs w:val="16"/>
          <w:lang w:val="es-CO"/>
        </w:rPr>
      </w:pPr>
    </w:p>
    <w:p w:rsidR="006934E9" w:rsidRDefault="00B56267" w:rsidP="001C3A98">
      <w:pPr>
        <w:rPr>
          <w:rFonts w:ascii="Arial" w:eastAsia="Times New Roman" w:hAnsi="Arial" w:cs="Arial"/>
          <w:color w:val="000000"/>
          <w:sz w:val="24"/>
          <w:szCs w:val="24"/>
          <w:lang w:val="es-CO" w:eastAsia="es-ES"/>
        </w:rPr>
        <w:sectPr w:rsidR="006934E9" w:rsidSect="00F167F1">
          <w:headerReference w:type="default" r:id="rId11"/>
          <w:footerReference w:type="default" r:id="rId12"/>
          <w:headerReference w:type="first" r:id="rId13"/>
          <w:pgSz w:w="12240" w:h="15840" w:code="119"/>
          <w:pgMar w:top="1418" w:right="1418" w:bottom="1701" w:left="1701" w:header="709" w:footer="709" w:gutter="0"/>
          <w:cols w:space="708"/>
          <w:titlePg/>
          <w:docGrid w:linePitch="360"/>
        </w:sectPr>
      </w:pPr>
      <w:r>
        <w:rPr>
          <w:rFonts w:cstheme="minorHAnsi"/>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47.9pt;width:525.75pt;height:49.6pt;z-index:-251658240;mso-position-horizontal-relative:text;mso-position-vertical-relative:text">
            <v:imagedata r:id="rId14" o:title=""/>
          </v:shape>
          <o:OLEObject Type="Embed" ProgID="PBrush" ShapeID="_x0000_s1026" DrawAspect="Content" ObjectID="_1652188832" r:id="rId15"/>
        </w:object>
      </w:r>
    </w:p>
    <w:p w:rsidR="006232E8" w:rsidRPr="0060321A" w:rsidRDefault="006232E8">
      <w:pPr>
        <w:widowControl/>
        <w:rPr>
          <w:rFonts w:ascii="Arial" w:hAnsi="Arial" w:cs="Arial"/>
          <w:spacing w:val="-3"/>
          <w:sz w:val="24"/>
          <w:szCs w:val="24"/>
          <w:lang w:val="es-CO"/>
        </w:rPr>
      </w:pPr>
    </w:p>
    <w:p w:rsidR="009C423A" w:rsidRDefault="009C423A" w:rsidP="00D4598E">
      <w:pPr>
        <w:pStyle w:val="Ttulo1"/>
        <w:spacing w:before="100" w:beforeAutospacing="1" w:after="100" w:afterAutospacing="1" w:line="288" w:lineRule="auto"/>
      </w:pPr>
      <w:r w:rsidRPr="0060321A">
        <w:t>OBJETIVO</w:t>
      </w:r>
    </w:p>
    <w:p w:rsidR="00B00D1A" w:rsidRPr="00B00D1A" w:rsidRDefault="00B00D1A" w:rsidP="00B00D1A">
      <w:pPr>
        <w:rPr>
          <w:lang w:val="es-CO"/>
        </w:rPr>
      </w:pPr>
    </w:p>
    <w:p w:rsidR="009C423A" w:rsidRDefault="009C423A" w:rsidP="00D4598E">
      <w:pPr>
        <w:pStyle w:val="Ttulo1"/>
        <w:spacing w:before="100" w:beforeAutospacing="1" w:after="100" w:afterAutospacing="1" w:line="288" w:lineRule="auto"/>
      </w:pPr>
      <w:bookmarkStart w:id="3" w:name="_Toc295303621"/>
      <w:r w:rsidRPr="0060321A">
        <w:t>ALCANCE</w:t>
      </w:r>
      <w:bookmarkEnd w:id="3"/>
      <w:r w:rsidR="004005CB" w:rsidRPr="0060321A">
        <w:t xml:space="preserve"> DE LA OFERTA</w:t>
      </w:r>
    </w:p>
    <w:p w:rsidR="00024049" w:rsidRPr="00024049" w:rsidRDefault="00024049" w:rsidP="00024049">
      <w:pPr>
        <w:rPr>
          <w:lang w:val="es-CO"/>
        </w:rPr>
      </w:pPr>
      <w:r w:rsidRPr="00024049">
        <w:rPr>
          <w:lang w:val="es-CO"/>
        </w:rPr>
        <w:t>A la hora de definir el alcance es importante recordar que es equivalente a un objeti</w:t>
      </w:r>
      <w:r>
        <w:rPr>
          <w:lang w:val="es-CO"/>
        </w:rPr>
        <w:t xml:space="preserve">vo, por lo que debe cumplir los siguientes criterios: </w:t>
      </w:r>
    </w:p>
    <w:p w:rsidR="00024049" w:rsidRPr="00024049" w:rsidRDefault="00024049" w:rsidP="00024049">
      <w:pPr>
        <w:rPr>
          <w:lang w:val="es-CO"/>
        </w:rPr>
      </w:pPr>
      <w:r>
        <w:rPr>
          <w:lang w:val="es-CO"/>
        </w:rPr>
        <w:t>Específico: E</w:t>
      </w:r>
      <w:r w:rsidRPr="00024049">
        <w:rPr>
          <w:lang w:val="es-CO"/>
        </w:rPr>
        <w:t>star claramente definido sin ambigüedades</w:t>
      </w:r>
    </w:p>
    <w:p w:rsidR="00024049" w:rsidRPr="00024049" w:rsidRDefault="00024049" w:rsidP="00024049">
      <w:pPr>
        <w:rPr>
          <w:lang w:val="es-CO"/>
        </w:rPr>
      </w:pPr>
      <w:r>
        <w:rPr>
          <w:lang w:val="es-CO"/>
        </w:rPr>
        <w:t xml:space="preserve">Medible: Establecer </w:t>
      </w:r>
      <w:r w:rsidRPr="00024049">
        <w:rPr>
          <w:lang w:val="es-CO"/>
        </w:rPr>
        <w:t>parámetros cuantificables que permitan evaluar el avance y la consecución del objetivo.</w:t>
      </w:r>
    </w:p>
    <w:p w:rsidR="00024049" w:rsidRPr="00024049" w:rsidRDefault="00024049" w:rsidP="00024049">
      <w:pPr>
        <w:rPr>
          <w:lang w:val="es-CO"/>
        </w:rPr>
      </w:pPr>
      <w:r>
        <w:rPr>
          <w:lang w:val="es-CO"/>
        </w:rPr>
        <w:t xml:space="preserve">Alcanzable: </w:t>
      </w:r>
      <w:r w:rsidRPr="00024049">
        <w:rPr>
          <w:lang w:val="es-CO"/>
        </w:rPr>
        <w:t>Tiene que existir una forma que posibilite su consecución.</w:t>
      </w:r>
    </w:p>
    <w:p w:rsidR="00024049" w:rsidRPr="00024049" w:rsidRDefault="00024049" w:rsidP="00024049">
      <w:pPr>
        <w:rPr>
          <w:lang w:val="es-CO"/>
        </w:rPr>
      </w:pPr>
      <w:r>
        <w:rPr>
          <w:lang w:val="es-CO"/>
        </w:rPr>
        <w:t xml:space="preserve">Realista: Su consecución debe </w:t>
      </w:r>
      <w:r w:rsidRPr="00024049">
        <w:rPr>
          <w:lang w:val="es-CO"/>
        </w:rPr>
        <w:t>ser factible con los recursos y plazo disponibles.</w:t>
      </w:r>
    </w:p>
    <w:p w:rsidR="00024049" w:rsidRPr="00024049" w:rsidRDefault="00024049" w:rsidP="00024049">
      <w:pPr>
        <w:rPr>
          <w:lang w:val="es-CO"/>
        </w:rPr>
      </w:pPr>
      <w:r>
        <w:rPr>
          <w:lang w:val="es-CO"/>
        </w:rPr>
        <w:t>Plazo: Te</w:t>
      </w:r>
      <w:r w:rsidRPr="00024049">
        <w:rPr>
          <w:lang w:val="es-CO"/>
        </w:rPr>
        <w:t>ner una duración determinada</w:t>
      </w:r>
    </w:p>
    <w:p w:rsidR="00B00D1A" w:rsidRPr="00B00D1A" w:rsidRDefault="00024049" w:rsidP="00B00D1A">
      <w:pPr>
        <w:rPr>
          <w:lang w:val="es-CO"/>
        </w:rPr>
      </w:pPr>
      <w:r>
        <w:rPr>
          <w:lang w:val="es-CO"/>
        </w:rPr>
        <w:t>Indicar claramente las actividades o entregables que no forman parte de la propuesta de GERS.</w:t>
      </w:r>
    </w:p>
    <w:p w:rsidR="00B00D1A" w:rsidRPr="00F81767" w:rsidRDefault="00340C81" w:rsidP="007C1EED">
      <w:pPr>
        <w:pStyle w:val="Ttulo2"/>
        <w:numPr>
          <w:ilvl w:val="1"/>
          <w:numId w:val="2"/>
        </w:numPr>
        <w:spacing w:before="100" w:beforeAutospacing="1" w:after="100" w:afterAutospacing="1" w:line="288" w:lineRule="auto"/>
        <w:rPr>
          <w:rFonts w:cs="Arial"/>
          <w:szCs w:val="24"/>
          <w:lang w:val="es-CO" w:eastAsia="es-ES"/>
        </w:rPr>
      </w:pPr>
      <w:r w:rsidRPr="00F81767">
        <w:rPr>
          <w:rFonts w:cs="Arial"/>
          <w:szCs w:val="24"/>
          <w:lang w:val="es-CO" w:eastAsia="es-ES"/>
        </w:rPr>
        <w:t>INFORMACIÓN REQUERIDA</w:t>
      </w:r>
    </w:p>
    <w:p w:rsidR="00B00D1A" w:rsidRPr="00F81767" w:rsidRDefault="0096367C" w:rsidP="00B00D1A">
      <w:pPr>
        <w:rPr>
          <w:b/>
          <w:lang w:val="es-CO" w:eastAsia="es-ES"/>
        </w:rPr>
      </w:pPr>
      <w:r>
        <w:rPr>
          <w:b/>
          <w:lang w:val="es-CO" w:eastAsia="es-ES"/>
        </w:rPr>
        <w:t>Citar la información que debe entregar el cliente y/o terceros (operadores de red, fabricantes u otros)</w:t>
      </w:r>
    </w:p>
    <w:p w:rsidR="00044CB3" w:rsidRDefault="00636246" w:rsidP="00D4598E">
      <w:pPr>
        <w:pStyle w:val="Ttulo2"/>
        <w:spacing w:before="100" w:beforeAutospacing="1" w:after="100" w:afterAutospacing="1" w:line="288" w:lineRule="auto"/>
        <w:rPr>
          <w:rFonts w:cs="Arial"/>
          <w:szCs w:val="24"/>
          <w:lang w:val="es-CO" w:eastAsia="es-ES"/>
        </w:rPr>
      </w:pPr>
      <w:r w:rsidRPr="00F81767">
        <w:rPr>
          <w:rFonts w:cs="Arial"/>
          <w:szCs w:val="24"/>
          <w:lang w:val="es-CO" w:eastAsia="es-ES"/>
        </w:rPr>
        <w:t>LEVANTAMIENTO DE INFORMACIÓN</w:t>
      </w:r>
      <w:r w:rsidR="007A3723" w:rsidRPr="00F81767">
        <w:rPr>
          <w:rFonts w:cs="Arial"/>
          <w:szCs w:val="24"/>
          <w:lang w:val="es-CO" w:eastAsia="es-ES"/>
        </w:rPr>
        <w:t xml:space="preserve"> EN SITIO</w:t>
      </w:r>
      <w:bookmarkStart w:id="4" w:name="_Toc295303628"/>
    </w:p>
    <w:p w:rsidR="00B00D1A" w:rsidRPr="00B00D1A" w:rsidRDefault="00D67E5A" w:rsidP="00B00D1A">
      <w:pPr>
        <w:rPr>
          <w:lang w:val="es-CO" w:eastAsia="es-ES"/>
        </w:rPr>
      </w:pPr>
      <w:r>
        <w:rPr>
          <w:lang w:val="es-CO" w:eastAsia="es-ES"/>
        </w:rPr>
        <w:t>Definir si GERS va a realizar levantamiento de información y costear esta actividad</w:t>
      </w:r>
    </w:p>
    <w:p w:rsidR="009C423A" w:rsidRDefault="009C423A" w:rsidP="00D4598E">
      <w:pPr>
        <w:pStyle w:val="Ttulo1"/>
        <w:spacing w:before="100" w:beforeAutospacing="1" w:after="100" w:afterAutospacing="1" w:line="288" w:lineRule="auto"/>
      </w:pPr>
      <w:r w:rsidRPr="0060321A">
        <w:t>METODOLOGÍA</w:t>
      </w:r>
      <w:bookmarkEnd w:id="4"/>
    </w:p>
    <w:p w:rsidR="00D67E5A" w:rsidRPr="00D67E5A" w:rsidRDefault="00D67E5A" w:rsidP="00D67E5A">
      <w:pPr>
        <w:rPr>
          <w:lang w:val="es-CO"/>
        </w:rPr>
      </w:pPr>
      <w:r>
        <w:rPr>
          <w:lang w:val="es-CO"/>
        </w:rPr>
        <w:t xml:space="preserve">La metodología debe ser breve y concisa. </w:t>
      </w:r>
    </w:p>
    <w:p w:rsidR="003559C8" w:rsidRDefault="003559C8" w:rsidP="00C075A2">
      <w:pPr>
        <w:spacing w:after="0" w:line="240" w:lineRule="auto"/>
        <w:rPr>
          <w:lang w:val="es-CO"/>
        </w:rPr>
      </w:pPr>
      <w:r w:rsidRPr="003559C8">
        <w:rPr>
          <w:highlight w:val="yellow"/>
          <w:lang w:val="es-CO"/>
        </w:rPr>
        <w:t>Este numeral depende de las condiciones específicas de cada trabajo y de la línea de servicio de GERS que vaya a ejecutar el proyecto,  como guía se podría incluir:</w:t>
      </w:r>
    </w:p>
    <w:p w:rsidR="00D54723" w:rsidRDefault="00D54723" w:rsidP="00C075A2">
      <w:pPr>
        <w:spacing w:after="0" w:line="240" w:lineRule="auto"/>
        <w:rPr>
          <w:lang w:val="es-CO"/>
        </w:rPr>
      </w:pPr>
    </w:p>
    <w:p w:rsidR="003559C8" w:rsidRPr="00D62334" w:rsidRDefault="003559C8" w:rsidP="007C1EED">
      <w:pPr>
        <w:pStyle w:val="Prrafodelista"/>
        <w:numPr>
          <w:ilvl w:val="0"/>
          <w:numId w:val="3"/>
        </w:numPr>
        <w:rPr>
          <w:lang w:val="es-CO"/>
        </w:rPr>
      </w:pPr>
      <w:r w:rsidRPr="00D62334">
        <w:rPr>
          <w:lang w:val="es-CO"/>
        </w:rPr>
        <w:t>Etapas del trabajo</w:t>
      </w:r>
    </w:p>
    <w:p w:rsidR="003559C8" w:rsidRPr="00D62334" w:rsidRDefault="003559C8" w:rsidP="007C1EED">
      <w:pPr>
        <w:pStyle w:val="Prrafodelista"/>
        <w:numPr>
          <w:ilvl w:val="0"/>
          <w:numId w:val="3"/>
        </w:numPr>
        <w:rPr>
          <w:lang w:val="es-CO"/>
        </w:rPr>
      </w:pPr>
      <w:r w:rsidRPr="00D62334">
        <w:rPr>
          <w:lang w:val="es-CO"/>
        </w:rPr>
        <w:t>Competencias de las personas que van a ejecutar el trabajo</w:t>
      </w:r>
    </w:p>
    <w:p w:rsidR="003559C8" w:rsidRPr="00D62334" w:rsidRDefault="003559C8" w:rsidP="007C1EED">
      <w:pPr>
        <w:pStyle w:val="Prrafodelista"/>
        <w:numPr>
          <w:ilvl w:val="0"/>
          <w:numId w:val="3"/>
        </w:numPr>
        <w:rPr>
          <w:lang w:val="es-CO"/>
        </w:rPr>
      </w:pPr>
      <w:r w:rsidRPr="00D62334">
        <w:rPr>
          <w:lang w:val="es-CO"/>
        </w:rPr>
        <w:lastRenderedPageBreak/>
        <w:t>Normas técnicas aplicables</w:t>
      </w:r>
    </w:p>
    <w:p w:rsidR="003559C8" w:rsidRPr="00D62334" w:rsidRDefault="003559C8" w:rsidP="007C1EED">
      <w:pPr>
        <w:pStyle w:val="Prrafodelista"/>
        <w:numPr>
          <w:ilvl w:val="0"/>
          <w:numId w:val="3"/>
        </w:numPr>
        <w:rPr>
          <w:lang w:val="es-CO"/>
        </w:rPr>
      </w:pPr>
      <w:r w:rsidRPr="00D62334">
        <w:rPr>
          <w:lang w:val="es-CO"/>
        </w:rPr>
        <w:t xml:space="preserve">Logística requerida </w:t>
      </w:r>
    </w:p>
    <w:p w:rsidR="003559C8" w:rsidRPr="00D62334" w:rsidRDefault="003559C8" w:rsidP="007C1EED">
      <w:pPr>
        <w:pStyle w:val="Prrafodelista"/>
        <w:numPr>
          <w:ilvl w:val="0"/>
          <w:numId w:val="3"/>
        </w:numPr>
        <w:rPr>
          <w:lang w:val="es-CO"/>
        </w:rPr>
      </w:pPr>
      <w:r w:rsidRPr="00D62334">
        <w:rPr>
          <w:lang w:val="es-CO"/>
        </w:rPr>
        <w:t>Tipo de dotación o EPP´s</w:t>
      </w:r>
      <w:r w:rsidR="00D62334">
        <w:rPr>
          <w:lang w:val="es-CO"/>
        </w:rPr>
        <w:t xml:space="preserve"> requeridos</w:t>
      </w:r>
    </w:p>
    <w:p w:rsidR="003559C8" w:rsidRPr="003559C8" w:rsidRDefault="003559C8" w:rsidP="003559C8">
      <w:pPr>
        <w:rPr>
          <w:lang w:val="es-CO"/>
        </w:rPr>
      </w:pPr>
    </w:p>
    <w:p w:rsidR="00FF3B1B" w:rsidRDefault="00FF3B1B" w:rsidP="00FF3B1B">
      <w:pPr>
        <w:pStyle w:val="Ttulo1"/>
        <w:spacing w:before="100" w:beforeAutospacing="1" w:after="100" w:afterAutospacing="1" w:line="288" w:lineRule="auto"/>
      </w:pPr>
      <w:r w:rsidRPr="0060321A">
        <w:t xml:space="preserve">CONDICIONES </w:t>
      </w:r>
      <w:r w:rsidR="00CB4AA4">
        <w:t xml:space="preserve">PARA LA EJECUCIÓN </w:t>
      </w:r>
      <w:r w:rsidRPr="0060321A">
        <w:t>DEL TRABAJO</w:t>
      </w:r>
    </w:p>
    <w:p w:rsidR="00AB2207" w:rsidRDefault="00FF68F8" w:rsidP="00AB2207">
      <w:pPr>
        <w:pStyle w:val="Textoindependiente"/>
        <w:spacing w:before="100" w:beforeAutospacing="1" w:after="100" w:afterAutospacing="1" w:line="276" w:lineRule="auto"/>
        <w:ind w:left="360"/>
        <w:rPr>
          <w:rFonts w:cs="Arial"/>
          <w:color w:val="000000"/>
          <w:lang w:val="es-CO"/>
        </w:rPr>
      </w:pPr>
      <w:r>
        <w:rPr>
          <w:lang w:val="es-CO"/>
        </w:rPr>
        <w:t xml:space="preserve"> </w:t>
      </w:r>
      <w:r w:rsidR="00AB2207">
        <w:rPr>
          <w:rFonts w:cs="Arial"/>
          <w:color w:val="000000"/>
          <w:lang w:val="es-CO"/>
        </w:rPr>
        <w:t>Generales:</w:t>
      </w:r>
    </w:p>
    <w:p w:rsidR="00AB2207" w:rsidRPr="00496EC0" w:rsidRDefault="00AB2207"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t xml:space="preserve">Para el inicio de los trabajos, </w:t>
      </w:r>
      <w:r w:rsidRPr="00006628">
        <w:rPr>
          <w:rFonts w:cs="Arial"/>
          <w:b/>
          <w:color w:val="000000"/>
          <w:lang w:val="es-CO"/>
        </w:rPr>
        <w:t>GERS S.A</w:t>
      </w:r>
      <w:r w:rsidRPr="001B3170">
        <w:rPr>
          <w:rFonts w:cs="Arial"/>
          <w:color w:val="000000"/>
          <w:lang w:val="es-CO"/>
        </w:rPr>
        <w:t xml:space="preserve"> requiere previamente el envío de la orden de compra respectiva por parte de</w:t>
      </w:r>
      <w:r>
        <w:rPr>
          <w:rFonts w:cs="Arial"/>
          <w:color w:val="000000"/>
          <w:lang w:val="es-CO"/>
        </w:rPr>
        <w:t xml:space="preserve">l </w:t>
      </w:r>
      <w:r w:rsidR="00BD092E" w:rsidRPr="00BD092E">
        <w:rPr>
          <w:rFonts w:cs="Arial"/>
          <w:b/>
          <w:color w:val="000000"/>
          <w:lang w:val="es-CO"/>
        </w:rPr>
        <w:t>NOMBRE DEL</w:t>
      </w:r>
      <w:r w:rsidR="00BD092E">
        <w:rPr>
          <w:rFonts w:cs="Arial"/>
          <w:color w:val="000000"/>
          <w:lang w:val="es-CO"/>
        </w:rPr>
        <w:t xml:space="preserve"> </w:t>
      </w:r>
      <w:r w:rsidRPr="00496EC0">
        <w:rPr>
          <w:rFonts w:cs="Arial"/>
          <w:b/>
          <w:color w:val="000000"/>
          <w:lang w:val="es-CO"/>
        </w:rPr>
        <w:t>CLIENTE</w:t>
      </w:r>
    </w:p>
    <w:p w:rsidR="00AB2207" w:rsidRDefault="00AB2207"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t xml:space="preserve">Si por solicitud del </w:t>
      </w:r>
      <w:r w:rsidR="00BD092E" w:rsidRPr="00BD092E">
        <w:rPr>
          <w:rFonts w:cs="Arial"/>
          <w:b/>
          <w:color w:val="000000"/>
          <w:lang w:val="es-CO"/>
        </w:rPr>
        <w:t>NOMBRE DEL</w:t>
      </w:r>
      <w:r w:rsidR="00BD092E">
        <w:rPr>
          <w:rFonts w:cs="Arial"/>
          <w:color w:val="000000"/>
          <w:lang w:val="es-CO"/>
        </w:rPr>
        <w:t xml:space="preserve"> </w:t>
      </w:r>
      <w:r w:rsidRPr="00AB2207">
        <w:rPr>
          <w:rFonts w:cs="Arial"/>
          <w:b/>
          <w:color w:val="000000"/>
          <w:lang w:val="es-CO"/>
        </w:rPr>
        <w:t>CLIENTE</w:t>
      </w:r>
      <w:r w:rsidRPr="001B3170">
        <w:rPr>
          <w:rFonts w:cs="Arial"/>
          <w:color w:val="000000"/>
          <w:lang w:val="es-CO"/>
        </w:rPr>
        <w:t xml:space="preserve"> se realizan un mayor número de actividades con respecto a la cantidad cotizada, serán cobrados de forma adicional mediante la presentación y aprobación de una nueva oferta.</w:t>
      </w:r>
    </w:p>
    <w:p w:rsidR="00AB2207" w:rsidRPr="001B3170" w:rsidRDefault="00AB2207"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t xml:space="preserve">Los servicios ofertados son con base en el diagrama unifilar </w:t>
      </w:r>
      <w:r w:rsidRPr="00B25E58">
        <w:rPr>
          <w:rFonts w:cs="Arial"/>
          <w:color w:val="000000"/>
          <w:highlight w:val="yellow"/>
          <w:lang w:val="es-CO"/>
        </w:rPr>
        <w:t>No. XXXX</w:t>
      </w:r>
      <w:r>
        <w:rPr>
          <w:rFonts w:cs="Arial"/>
          <w:color w:val="000000"/>
          <w:lang w:val="es-CO"/>
        </w:rPr>
        <w:t xml:space="preserve"> </w:t>
      </w:r>
      <w:r w:rsidRPr="001B3170">
        <w:rPr>
          <w:rFonts w:cs="Arial"/>
          <w:color w:val="000000"/>
          <w:lang w:val="es-CO"/>
        </w:rPr>
        <w:t xml:space="preserve">enviado por el </w:t>
      </w:r>
      <w:r w:rsidR="00BD092E" w:rsidRPr="00BD092E">
        <w:rPr>
          <w:rFonts w:cs="Arial"/>
          <w:b/>
          <w:color w:val="000000"/>
          <w:lang w:val="es-CO"/>
        </w:rPr>
        <w:t xml:space="preserve">NOMBRE DEL </w:t>
      </w:r>
      <w:r w:rsidRPr="00BD092E">
        <w:rPr>
          <w:rFonts w:cs="Arial"/>
          <w:b/>
          <w:color w:val="000000"/>
          <w:lang w:val="es-CO"/>
        </w:rPr>
        <w:t>CLIENTE</w:t>
      </w:r>
      <w:r w:rsidRPr="001B3170">
        <w:rPr>
          <w:rFonts w:cs="Arial"/>
          <w:color w:val="000000"/>
          <w:lang w:val="es-CO"/>
        </w:rPr>
        <w:t>, cualquier cambio en las especificaciones o una modificación del diagrama que involucre un mayor número de equipos, generará una actualización de la oferta presentada.</w:t>
      </w:r>
    </w:p>
    <w:p w:rsidR="00AB2207" w:rsidRDefault="00BD092E" w:rsidP="00BD092E">
      <w:pPr>
        <w:pStyle w:val="Textoindependiente"/>
        <w:numPr>
          <w:ilvl w:val="0"/>
          <w:numId w:val="15"/>
        </w:numPr>
        <w:spacing w:after="0"/>
        <w:rPr>
          <w:rFonts w:cs="Arial"/>
          <w:color w:val="000000"/>
          <w:lang w:val="es-CO"/>
        </w:rPr>
      </w:pPr>
      <w:r>
        <w:rPr>
          <w:rFonts w:cs="Arial"/>
          <w:b/>
          <w:color w:val="000000"/>
          <w:lang w:val="es-CO"/>
        </w:rPr>
        <w:t>NOMBRE D</w:t>
      </w:r>
      <w:r w:rsidR="00AB2207" w:rsidRPr="00140AD3">
        <w:rPr>
          <w:rFonts w:cs="Arial"/>
          <w:b/>
          <w:color w:val="000000"/>
          <w:lang w:val="es-CO"/>
        </w:rPr>
        <w:t>EL C</w:t>
      </w:r>
      <w:r w:rsidR="00AB2207">
        <w:rPr>
          <w:rFonts w:cs="Arial"/>
          <w:b/>
          <w:color w:val="000000"/>
          <w:lang w:val="es-CO"/>
        </w:rPr>
        <w:t>LIENTE</w:t>
      </w:r>
      <w:r w:rsidR="00AB2207">
        <w:rPr>
          <w:rFonts w:cs="Arial"/>
          <w:color w:val="000000"/>
          <w:lang w:val="es-CO"/>
        </w:rPr>
        <w:t xml:space="preserve"> deberá designar un interlocutor con poder decisorio para facilitar el flujo de información y la aprobación de los entregables.</w:t>
      </w:r>
    </w:p>
    <w:p w:rsidR="00AB2207" w:rsidRPr="001B3170" w:rsidRDefault="00AB2207"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t xml:space="preserve">Las actividades a ejecutar durante el trabajo de campo serán precedidas por el análisis de riesgo previo a la tarea ARPT. En caso de que se presenten condiciones que afecten la seguridad del personal de </w:t>
      </w:r>
      <w:r w:rsidRPr="00006628">
        <w:rPr>
          <w:rFonts w:cs="Arial"/>
          <w:b/>
          <w:color w:val="000000"/>
          <w:lang w:val="es-CO"/>
        </w:rPr>
        <w:t>GERS</w:t>
      </w:r>
      <w:r w:rsidRPr="001B3170">
        <w:rPr>
          <w:rFonts w:cs="Arial"/>
          <w:color w:val="000000"/>
          <w:lang w:val="es-CO"/>
        </w:rPr>
        <w:t xml:space="preserve"> o de otros grupos de trabajo, y que no puedan ser subsanables, las actividades serán suspendidas. Esta situación se informará oportunamente al cliente o al encargado de seguridad del proyecto para reprogramar las tareas.</w:t>
      </w:r>
    </w:p>
    <w:p w:rsidR="00AB2207" w:rsidRDefault="00AB2207"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t xml:space="preserve">Cualquier anomalía significante encontrada será comunicada inmediatamente por </w:t>
      </w:r>
      <w:r w:rsidRPr="00006628">
        <w:rPr>
          <w:rFonts w:cs="Arial"/>
          <w:b/>
          <w:color w:val="000000"/>
          <w:lang w:val="es-CO"/>
        </w:rPr>
        <w:t xml:space="preserve">GERS </w:t>
      </w:r>
      <w:r w:rsidRPr="001B3170">
        <w:rPr>
          <w:rFonts w:cs="Arial"/>
          <w:color w:val="000000"/>
          <w:lang w:val="es-CO"/>
        </w:rPr>
        <w:t>al personal encargado por parte de</w:t>
      </w:r>
      <w:r>
        <w:rPr>
          <w:rFonts w:cs="Arial"/>
          <w:color w:val="000000"/>
          <w:lang w:val="es-CO"/>
        </w:rPr>
        <w:t xml:space="preserve">l </w:t>
      </w:r>
      <w:r w:rsidR="00BD092E" w:rsidRPr="00BD092E">
        <w:rPr>
          <w:rFonts w:cs="Arial"/>
          <w:b/>
          <w:color w:val="000000"/>
          <w:lang w:val="es-CO"/>
        </w:rPr>
        <w:t>NOMBRE DEL</w:t>
      </w:r>
      <w:r w:rsidR="00BD092E">
        <w:rPr>
          <w:rFonts w:cs="Arial"/>
          <w:color w:val="000000"/>
          <w:lang w:val="es-CO"/>
        </w:rPr>
        <w:t xml:space="preserve"> </w:t>
      </w:r>
      <w:r w:rsidRPr="00EB4F48">
        <w:rPr>
          <w:rFonts w:cs="Arial"/>
          <w:b/>
          <w:color w:val="000000"/>
          <w:lang w:val="es-CO"/>
        </w:rPr>
        <w:t>CLIENTE</w:t>
      </w:r>
      <w:r w:rsidRPr="001B3170">
        <w:rPr>
          <w:rFonts w:cs="Arial"/>
          <w:color w:val="000000"/>
          <w:lang w:val="es-CO"/>
        </w:rPr>
        <w:t>.</w:t>
      </w:r>
    </w:p>
    <w:p w:rsidR="00AB2207" w:rsidRPr="001B3170" w:rsidRDefault="00AB2207"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t xml:space="preserve">Previo al trabajo y durante el mismo, se seguirán los lineamientos exigidos por </w:t>
      </w:r>
      <w:r>
        <w:rPr>
          <w:rFonts w:cs="Arial"/>
          <w:color w:val="000000"/>
          <w:lang w:val="es-CO"/>
        </w:rPr>
        <w:t xml:space="preserve">el </w:t>
      </w:r>
      <w:r w:rsidR="00BD092E" w:rsidRPr="00BD092E">
        <w:rPr>
          <w:rFonts w:cs="Arial"/>
          <w:b/>
          <w:color w:val="000000"/>
          <w:lang w:val="es-CO"/>
        </w:rPr>
        <w:t>NOMBRE DEL</w:t>
      </w:r>
      <w:r w:rsidR="00BD092E">
        <w:rPr>
          <w:rFonts w:cs="Arial"/>
          <w:color w:val="000000"/>
          <w:lang w:val="es-CO"/>
        </w:rPr>
        <w:t xml:space="preserve"> </w:t>
      </w:r>
      <w:r w:rsidRPr="00EB4F48">
        <w:rPr>
          <w:rFonts w:cs="Arial"/>
          <w:b/>
          <w:color w:val="000000"/>
          <w:lang w:val="es-CO"/>
        </w:rPr>
        <w:t>CLIENTE</w:t>
      </w:r>
      <w:r w:rsidRPr="006F4688">
        <w:rPr>
          <w:rFonts w:cs="Arial"/>
          <w:b/>
          <w:color w:val="000000"/>
          <w:lang w:val="es-CO"/>
        </w:rPr>
        <w:t xml:space="preserve"> </w:t>
      </w:r>
      <w:r w:rsidRPr="001B3170">
        <w:rPr>
          <w:rFonts w:cs="Arial"/>
          <w:color w:val="000000"/>
          <w:lang w:val="es-CO"/>
        </w:rPr>
        <w:t>y recomendaciones básicas de seguridad para la prevención de accidentes, posibles alteraciones de los procesos productivos de la planta o daños a terceros.</w:t>
      </w:r>
    </w:p>
    <w:p w:rsidR="00AB2207" w:rsidRDefault="00AB2207" w:rsidP="00BD092E">
      <w:pPr>
        <w:pStyle w:val="Prrafodelista"/>
        <w:widowControl/>
        <w:numPr>
          <w:ilvl w:val="0"/>
          <w:numId w:val="15"/>
        </w:numPr>
        <w:jc w:val="both"/>
        <w:rPr>
          <w:rFonts w:ascii="Arial" w:hAnsi="Arial" w:cs="Arial"/>
          <w:sz w:val="24"/>
          <w:szCs w:val="24"/>
          <w:lang w:val="es-CO"/>
        </w:rPr>
      </w:pPr>
      <w:r w:rsidRPr="002447E8">
        <w:rPr>
          <w:rFonts w:ascii="Arial" w:hAnsi="Arial" w:cs="Arial"/>
          <w:sz w:val="24"/>
          <w:szCs w:val="24"/>
          <w:lang w:val="es-CO"/>
        </w:rPr>
        <w:t xml:space="preserve">No se incluyen trabajos que no estén explícitamente indicados en este documento. </w:t>
      </w:r>
    </w:p>
    <w:p w:rsidR="00282796" w:rsidRDefault="00282796" w:rsidP="00BD092E">
      <w:pPr>
        <w:pStyle w:val="Prrafodelista"/>
        <w:widowControl/>
        <w:numPr>
          <w:ilvl w:val="0"/>
          <w:numId w:val="15"/>
        </w:numPr>
        <w:jc w:val="both"/>
        <w:rPr>
          <w:rFonts w:ascii="Arial" w:hAnsi="Arial" w:cs="Arial"/>
          <w:sz w:val="24"/>
          <w:szCs w:val="24"/>
          <w:lang w:val="es-CO"/>
        </w:rPr>
      </w:pPr>
      <w:r>
        <w:rPr>
          <w:rFonts w:ascii="Arial" w:hAnsi="Arial" w:cs="Arial"/>
          <w:sz w:val="24"/>
          <w:szCs w:val="24"/>
          <w:lang w:val="es-CO"/>
        </w:rPr>
        <w:t>Pólizas y seguros no incluidos</w:t>
      </w:r>
    </w:p>
    <w:p w:rsidR="00282796" w:rsidRDefault="00282796" w:rsidP="00BD092E">
      <w:pPr>
        <w:pStyle w:val="Prrafodelista"/>
        <w:widowControl/>
        <w:numPr>
          <w:ilvl w:val="0"/>
          <w:numId w:val="15"/>
        </w:numPr>
        <w:jc w:val="both"/>
        <w:rPr>
          <w:rFonts w:ascii="Arial" w:hAnsi="Arial" w:cs="Arial"/>
          <w:sz w:val="24"/>
          <w:szCs w:val="24"/>
          <w:lang w:val="es-CO"/>
        </w:rPr>
      </w:pPr>
      <w:r>
        <w:rPr>
          <w:rFonts w:ascii="Arial" w:hAnsi="Arial" w:cs="Arial"/>
          <w:sz w:val="24"/>
          <w:szCs w:val="24"/>
          <w:lang w:val="es-CO"/>
        </w:rPr>
        <w:t>Fecha tentativa de ejecución a convenir entre las partes</w:t>
      </w:r>
    </w:p>
    <w:p w:rsidR="00282796" w:rsidRDefault="00282796" w:rsidP="00BD092E">
      <w:pPr>
        <w:pStyle w:val="Textoindependiente"/>
        <w:numPr>
          <w:ilvl w:val="0"/>
          <w:numId w:val="15"/>
        </w:numPr>
        <w:spacing w:before="100" w:beforeAutospacing="1" w:after="100" w:afterAutospacing="1" w:line="276" w:lineRule="auto"/>
        <w:rPr>
          <w:rFonts w:cs="Arial"/>
          <w:color w:val="000000"/>
          <w:lang w:val="es-CO"/>
        </w:rPr>
      </w:pPr>
      <w:r w:rsidRPr="001B3170">
        <w:rPr>
          <w:rFonts w:cs="Arial"/>
          <w:color w:val="000000"/>
          <w:lang w:val="es-CO"/>
        </w:rPr>
        <w:lastRenderedPageBreak/>
        <w:t xml:space="preserve">En caso de requerirse el servicio en días festivos, dominicales u horarios nocturnos se adicionará el </w:t>
      </w:r>
      <w:r w:rsidRPr="00282796">
        <w:rPr>
          <w:rFonts w:cs="Arial"/>
          <w:color w:val="000000"/>
          <w:highlight w:val="yellow"/>
          <w:lang w:val="es-CO"/>
        </w:rPr>
        <w:t>20%</w:t>
      </w:r>
      <w:r w:rsidRPr="001B3170">
        <w:rPr>
          <w:rFonts w:cs="Arial"/>
          <w:color w:val="000000"/>
          <w:lang w:val="es-CO"/>
        </w:rPr>
        <w:t xml:space="preserve"> </w:t>
      </w:r>
      <w:r>
        <w:rPr>
          <w:rFonts w:cs="Arial"/>
          <w:color w:val="000000"/>
          <w:lang w:val="es-CO"/>
        </w:rPr>
        <w:t xml:space="preserve">del valor total </w:t>
      </w:r>
      <w:r w:rsidRPr="001B3170">
        <w:rPr>
          <w:rFonts w:cs="Arial"/>
          <w:color w:val="000000"/>
          <w:lang w:val="es-CO"/>
        </w:rPr>
        <w:t>a esta propuesta.</w:t>
      </w:r>
    </w:p>
    <w:p w:rsidR="00AB2207" w:rsidRPr="001B3170" w:rsidRDefault="00AB2207" w:rsidP="00AB2207">
      <w:pPr>
        <w:pStyle w:val="Textoindependiente"/>
        <w:spacing w:before="100" w:beforeAutospacing="1" w:after="100" w:afterAutospacing="1" w:line="276" w:lineRule="auto"/>
        <w:rPr>
          <w:rFonts w:cs="Arial"/>
          <w:color w:val="000000"/>
          <w:lang w:val="es-CO"/>
        </w:rPr>
      </w:pPr>
    </w:p>
    <w:p w:rsidR="00AB2207" w:rsidRDefault="00AB2207" w:rsidP="00AB2207">
      <w:pPr>
        <w:pStyle w:val="Textoindependiente"/>
        <w:spacing w:before="100" w:beforeAutospacing="1" w:after="100" w:afterAutospacing="1" w:line="276" w:lineRule="auto"/>
        <w:rPr>
          <w:rFonts w:cs="Arial"/>
          <w:color w:val="000000"/>
          <w:lang w:val="es-CO"/>
        </w:rPr>
      </w:pPr>
      <w:r>
        <w:rPr>
          <w:rFonts w:cs="Arial"/>
          <w:color w:val="000000"/>
          <w:lang w:val="es-CO"/>
        </w:rPr>
        <w:t xml:space="preserve">Para PAC: </w:t>
      </w:r>
    </w:p>
    <w:p w:rsidR="00AB2207" w:rsidRDefault="00AB2207" w:rsidP="007C1EED">
      <w:pPr>
        <w:pStyle w:val="Textoindependiente"/>
        <w:numPr>
          <w:ilvl w:val="0"/>
          <w:numId w:val="4"/>
        </w:numPr>
        <w:spacing w:after="0"/>
        <w:rPr>
          <w:rFonts w:cs="Arial"/>
          <w:color w:val="000000"/>
          <w:lang w:val="es-CO"/>
        </w:rPr>
      </w:pPr>
      <w:r>
        <w:rPr>
          <w:rFonts w:cs="Arial"/>
          <w:color w:val="000000"/>
          <w:lang w:val="es-CO"/>
        </w:rPr>
        <w:t xml:space="preserve">Las actividades a ejecutar durante el trabajo de campo serán precedidas por el análisis de riesgo previo a la tarea,  ARPT. En caso de que se presenten condiciones que afecten la seguridad del personal de </w:t>
      </w:r>
      <w:r w:rsidRPr="00AB2207">
        <w:rPr>
          <w:rFonts w:cs="Arial"/>
          <w:b/>
          <w:color w:val="000000"/>
          <w:lang w:val="es-CO"/>
        </w:rPr>
        <w:t>GERS</w:t>
      </w:r>
      <w:r>
        <w:rPr>
          <w:rFonts w:cs="Arial"/>
          <w:color w:val="000000"/>
          <w:lang w:val="es-CO"/>
        </w:rPr>
        <w:t xml:space="preserve">  o de otros grupos de trabajo y que no puedan ser subsanables, las actividades serán suspendidas. Esta situación se informará oportunamente al </w:t>
      </w:r>
      <w:r w:rsidR="00AD0F3F" w:rsidRPr="00AD0F3F">
        <w:rPr>
          <w:rFonts w:cs="Arial"/>
          <w:b/>
          <w:color w:val="000000"/>
          <w:lang w:val="es-CO"/>
        </w:rPr>
        <w:t xml:space="preserve">NOMBRE DEL </w:t>
      </w:r>
      <w:r w:rsidRPr="00AB2207">
        <w:rPr>
          <w:rFonts w:cs="Arial"/>
          <w:b/>
          <w:color w:val="000000"/>
          <w:lang w:val="es-CO"/>
        </w:rPr>
        <w:t>CLIENTE</w:t>
      </w:r>
      <w:r>
        <w:rPr>
          <w:rFonts w:cs="Arial"/>
          <w:color w:val="000000"/>
          <w:lang w:val="es-CO"/>
        </w:rPr>
        <w:t xml:space="preserve"> o al encargado de seguridad del proyecto para reprogramar las tareas.</w:t>
      </w:r>
    </w:p>
    <w:p w:rsidR="00AB2207" w:rsidRPr="001B3170" w:rsidRDefault="00AD0F3F" w:rsidP="007C1EED">
      <w:pPr>
        <w:pStyle w:val="Textoindependiente"/>
        <w:numPr>
          <w:ilvl w:val="0"/>
          <w:numId w:val="4"/>
        </w:numPr>
        <w:spacing w:before="100" w:beforeAutospacing="1" w:after="100" w:afterAutospacing="1" w:line="276" w:lineRule="auto"/>
        <w:rPr>
          <w:rFonts w:cs="Arial"/>
          <w:color w:val="000000"/>
          <w:lang w:val="es-CO"/>
        </w:rPr>
      </w:pPr>
      <w:r>
        <w:rPr>
          <w:rFonts w:cs="Arial"/>
          <w:b/>
          <w:color w:val="000000"/>
          <w:lang w:val="es-CO"/>
        </w:rPr>
        <w:t xml:space="preserve">NOMBRE DEL </w:t>
      </w:r>
      <w:r w:rsidR="00AB2207">
        <w:rPr>
          <w:rFonts w:cs="Arial"/>
          <w:b/>
          <w:color w:val="000000"/>
          <w:lang w:val="es-CO"/>
        </w:rPr>
        <w:t>CLIENTE</w:t>
      </w:r>
      <w:r w:rsidR="00AB2207" w:rsidRPr="001B3170">
        <w:rPr>
          <w:rFonts w:cs="Arial"/>
          <w:color w:val="000000"/>
          <w:lang w:val="es-CO"/>
        </w:rPr>
        <w:t xml:space="preserve"> deberá suministrar la tensión auxiliar requerida para la alimentación de nuestros equipos de prueba, esto es 220 VCA - 2 fases – 50 A.</w:t>
      </w:r>
    </w:p>
    <w:p w:rsidR="00AB2207" w:rsidRPr="001B3170" w:rsidRDefault="00AD0F3F" w:rsidP="007C1EED">
      <w:pPr>
        <w:pStyle w:val="Textoindependiente"/>
        <w:numPr>
          <w:ilvl w:val="0"/>
          <w:numId w:val="4"/>
        </w:numPr>
        <w:spacing w:before="100" w:beforeAutospacing="1" w:after="100" w:afterAutospacing="1" w:line="276" w:lineRule="auto"/>
        <w:rPr>
          <w:rFonts w:cs="Arial"/>
          <w:color w:val="000000"/>
          <w:lang w:val="es-CO"/>
        </w:rPr>
      </w:pPr>
      <w:r>
        <w:rPr>
          <w:rFonts w:cs="Arial"/>
          <w:b/>
          <w:color w:val="000000"/>
          <w:lang w:val="es-CO"/>
        </w:rPr>
        <w:t xml:space="preserve">NOMBRE DEL </w:t>
      </w:r>
      <w:r w:rsidR="00AB2207">
        <w:rPr>
          <w:rFonts w:cs="Arial"/>
          <w:b/>
          <w:color w:val="000000"/>
          <w:lang w:val="es-CO"/>
        </w:rPr>
        <w:t>CLIENTE</w:t>
      </w:r>
      <w:r w:rsidR="00AB2207" w:rsidRPr="001B3170">
        <w:rPr>
          <w:rFonts w:cs="Arial"/>
          <w:color w:val="000000"/>
          <w:lang w:val="es-CO"/>
        </w:rPr>
        <w:t xml:space="preserve"> deberá tomar las precauciones que vea necesarias con el fin de garantizar la seguridad del personal y los equipos de GERS S.A mientras se encuentren laborando en el alcance de esta propuesta. El ambiente de trabajo debe ser seguro y estar en condiciones óptimas para el desempeño de las labores de campo.</w:t>
      </w:r>
    </w:p>
    <w:p w:rsidR="00AB2207" w:rsidRPr="001B3170" w:rsidRDefault="00AD0F3F" w:rsidP="007C1EED">
      <w:pPr>
        <w:pStyle w:val="Textoindependiente"/>
        <w:numPr>
          <w:ilvl w:val="0"/>
          <w:numId w:val="4"/>
        </w:numPr>
        <w:spacing w:before="100" w:beforeAutospacing="1" w:after="100" w:afterAutospacing="1" w:line="276" w:lineRule="auto"/>
        <w:rPr>
          <w:rFonts w:cs="Arial"/>
          <w:color w:val="000000"/>
          <w:lang w:val="es-CO"/>
        </w:rPr>
      </w:pPr>
      <w:r>
        <w:rPr>
          <w:rFonts w:cs="Arial"/>
          <w:b/>
          <w:color w:val="000000"/>
          <w:lang w:val="es-CO"/>
        </w:rPr>
        <w:t xml:space="preserve">NOMBRE DEL </w:t>
      </w:r>
      <w:r w:rsidR="00AB2207">
        <w:rPr>
          <w:rFonts w:cs="Arial"/>
          <w:b/>
          <w:color w:val="000000"/>
          <w:lang w:val="es-CO"/>
        </w:rPr>
        <w:t>CLIENTE</w:t>
      </w:r>
      <w:r w:rsidR="00AB2207" w:rsidRPr="001B3170">
        <w:rPr>
          <w:rFonts w:cs="Arial"/>
          <w:color w:val="000000"/>
          <w:lang w:val="es-CO"/>
        </w:rPr>
        <w:t xml:space="preserve"> diligenciara diariamente los permisos de trabajo necesarios para la realización de los trabajos.</w:t>
      </w:r>
    </w:p>
    <w:p w:rsidR="00AB2207" w:rsidRPr="001B3170" w:rsidRDefault="00AB2207" w:rsidP="007C1EED">
      <w:pPr>
        <w:pStyle w:val="Textoindependiente"/>
        <w:numPr>
          <w:ilvl w:val="0"/>
          <w:numId w:val="4"/>
        </w:numPr>
        <w:spacing w:before="100" w:beforeAutospacing="1" w:after="100" w:afterAutospacing="1" w:line="276" w:lineRule="auto"/>
        <w:rPr>
          <w:rFonts w:cs="Arial"/>
          <w:color w:val="000000"/>
          <w:lang w:val="es-CO"/>
        </w:rPr>
      </w:pPr>
      <w:r w:rsidRPr="001B3170">
        <w:rPr>
          <w:rFonts w:cs="Arial"/>
          <w:color w:val="000000"/>
          <w:lang w:val="es-CO"/>
        </w:rPr>
        <w:t>La presente oferta no incluye acompañamiento de Líder de Seguridad y Salud Ocupacional (HSE), en caso de requerirse lo debe suministrar el cliente o será objeto de una nueva oferta.</w:t>
      </w:r>
    </w:p>
    <w:p w:rsidR="00AB2207" w:rsidRPr="001B3170" w:rsidRDefault="00AB2207" w:rsidP="007C1EED">
      <w:pPr>
        <w:pStyle w:val="Textoindependiente"/>
        <w:numPr>
          <w:ilvl w:val="0"/>
          <w:numId w:val="4"/>
        </w:numPr>
        <w:spacing w:before="100" w:beforeAutospacing="1" w:after="100" w:afterAutospacing="1" w:line="276" w:lineRule="auto"/>
        <w:rPr>
          <w:rFonts w:cs="Arial"/>
          <w:color w:val="000000"/>
          <w:lang w:val="es-CO"/>
        </w:rPr>
      </w:pPr>
      <w:r w:rsidRPr="001B3170">
        <w:rPr>
          <w:rFonts w:cs="Arial"/>
          <w:color w:val="000000"/>
          <w:lang w:val="es-CO"/>
        </w:rPr>
        <w:t xml:space="preserve">Durante la ejecución de las pruebas a los equipos, las actividades podrán suspenderse en cualquier momento si las condiciones de seguridad del personal no son óptimas para la ejecución de las labores. </w:t>
      </w:r>
    </w:p>
    <w:p w:rsidR="00AB2207" w:rsidRDefault="00AB2207" w:rsidP="007C1EED">
      <w:pPr>
        <w:pStyle w:val="Textoindependiente"/>
        <w:numPr>
          <w:ilvl w:val="0"/>
          <w:numId w:val="4"/>
        </w:numPr>
        <w:spacing w:before="100" w:beforeAutospacing="1" w:after="100" w:afterAutospacing="1" w:line="276" w:lineRule="auto"/>
        <w:rPr>
          <w:rFonts w:cs="Arial"/>
          <w:lang w:val="es-CO"/>
        </w:rPr>
      </w:pPr>
      <w:r w:rsidRPr="001B3170">
        <w:rPr>
          <w:rFonts w:cs="Arial"/>
          <w:color w:val="000000"/>
          <w:lang w:val="es-CO"/>
        </w:rPr>
        <w:t xml:space="preserve">Durante la ejecución de las pruebas a los equipos, se analizaran en conjunto con el cliente las posibles causas que se puedan generar por disparos indeseados con el propósito que el cliente tome las precauciones de seguridad de los procesos y del persona, los análisis de disparo se realizaran con los planos  suministrados por el cliente y exime a </w:t>
      </w:r>
      <w:r w:rsidRPr="00006628">
        <w:rPr>
          <w:rFonts w:cs="Arial"/>
          <w:b/>
          <w:color w:val="000000"/>
          <w:lang w:val="es-CO"/>
        </w:rPr>
        <w:t>GERS</w:t>
      </w:r>
      <w:r w:rsidRPr="001B3170">
        <w:rPr>
          <w:rFonts w:cs="Arial"/>
          <w:color w:val="000000"/>
          <w:lang w:val="es-CO"/>
        </w:rPr>
        <w:t xml:space="preserve"> de reclamaciones de lucro cesante o rotura de maquinaria en caso de presentarse</w:t>
      </w:r>
      <w:r w:rsidRPr="00D20A28">
        <w:rPr>
          <w:rFonts w:cs="Arial"/>
          <w:lang w:val="es-CO"/>
        </w:rPr>
        <w:t xml:space="preserve">. </w:t>
      </w:r>
    </w:p>
    <w:p w:rsidR="00AB2207" w:rsidRDefault="00AB2207" w:rsidP="00AB2207">
      <w:pPr>
        <w:pStyle w:val="Textoindependiente"/>
        <w:spacing w:before="100" w:beforeAutospacing="1" w:after="100" w:afterAutospacing="1" w:line="276" w:lineRule="auto"/>
        <w:rPr>
          <w:rFonts w:cs="Arial"/>
          <w:lang w:val="es-CO"/>
        </w:rPr>
      </w:pPr>
      <w:r>
        <w:rPr>
          <w:rFonts w:cs="Arial"/>
          <w:lang w:val="es-CO"/>
        </w:rPr>
        <w:t>Para Diseños:</w:t>
      </w:r>
    </w:p>
    <w:p w:rsidR="00AB2207" w:rsidRPr="002447E8"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lastRenderedPageBreak/>
        <w:t xml:space="preserve">No se incluye ningún tipo de actividad legal, predial, topográfica, geotécnica o ambiental asociados a la conexión del proyecto.  </w:t>
      </w:r>
    </w:p>
    <w:p w:rsidR="00AB2207" w:rsidRPr="002447E8"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t xml:space="preserve">No se incluye estudio de suelos, topográficos, medida de resistividad del terreno, exploración y ensayos de laboratorio, estudios hidrológicos. </w:t>
      </w:r>
    </w:p>
    <w:p w:rsidR="00AB2207" w:rsidRPr="00AB2207"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t xml:space="preserve">No se incluyen diseños de obras civiles para el tratamiento de aguas aceitosas y aguas residuales. </w:t>
      </w:r>
    </w:p>
    <w:p w:rsidR="00AB2207" w:rsidRPr="00AB2207" w:rsidRDefault="00AB2207" w:rsidP="007C1EED">
      <w:pPr>
        <w:pStyle w:val="Prrafodelista"/>
        <w:widowControl/>
        <w:numPr>
          <w:ilvl w:val="0"/>
          <w:numId w:val="6"/>
        </w:numPr>
        <w:jc w:val="both"/>
        <w:rPr>
          <w:rFonts w:ascii="Arial" w:hAnsi="Arial" w:cs="Arial"/>
          <w:sz w:val="24"/>
          <w:szCs w:val="24"/>
          <w:lang w:val="es-CO"/>
        </w:rPr>
      </w:pPr>
      <w:r w:rsidRPr="00AB2207">
        <w:rPr>
          <w:rFonts w:ascii="Arial" w:hAnsi="Arial" w:cs="Arial"/>
          <w:sz w:val="24"/>
          <w:szCs w:val="24"/>
          <w:lang w:val="es-CO"/>
        </w:rPr>
        <w:t xml:space="preserve">No se incluye visitas al sitio durante las obras. </w:t>
      </w:r>
    </w:p>
    <w:p w:rsidR="00AB2207" w:rsidRPr="002447E8"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t xml:space="preserve">No se incluye diseños de comunicaciones y control externas a la planta. </w:t>
      </w:r>
    </w:p>
    <w:p w:rsidR="00AB2207" w:rsidRPr="002447E8"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t xml:space="preserve">No se incluye manuales de construcción, operación ni mantenimiento. </w:t>
      </w:r>
    </w:p>
    <w:p w:rsidR="00AB2207" w:rsidRPr="002447E8"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t xml:space="preserve">Para el diseño de la malla de tierra el cliente debe entregar el estudio de cortocircuito de la subestación de conexión. </w:t>
      </w:r>
    </w:p>
    <w:p w:rsidR="00AB2207" w:rsidRPr="002447E8" w:rsidRDefault="00AB2207" w:rsidP="007C1EED">
      <w:pPr>
        <w:pStyle w:val="Prrafodelista"/>
        <w:widowControl/>
        <w:numPr>
          <w:ilvl w:val="0"/>
          <w:numId w:val="6"/>
        </w:numPr>
        <w:jc w:val="both"/>
        <w:rPr>
          <w:rFonts w:ascii="Arial" w:hAnsi="Arial" w:cs="Arial"/>
          <w:sz w:val="24"/>
          <w:szCs w:val="24"/>
          <w:lang w:val="es-CO"/>
        </w:rPr>
      </w:pPr>
      <w:r w:rsidRPr="002447E8">
        <w:rPr>
          <w:rFonts w:ascii="Arial" w:hAnsi="Arial" w:cs="Arial"/>
          <w:sz w:val="24"/>
          <w:szCs w:val="24"/>
          <w:lang w:val="es-CO"/>
        </w:rPr>
        <w:t>No se consideran diseños de sistemas de control de acceso</w:t>
      </w:r>
    </w:p>
    <w:p w:rsidR="00140AD3" w:rsidRDefault="00140AD3" w:rsidP="00C075A2">
      <w:pPr>
        <w:pStyle w:val="Textoindependiente"/>
        <w:spacing w:after="0"/>
        <w:rPr>
          <w:rFonts w:cs="Arial"/>
          <w:color w:val="000000"/>
          <w:lang w:val="es-CO"/>
        </w:rPr>
      </w:pPr>
    </w:p>
    <w:p w:rsidR="004561B4" w:rsidRDefault="005A1D5A" w:rsidP="004561B4">
      <w:pPr>
        <w:pStyle w:val="Ttulo1"/>
        <w:spacing w:before="100" w:beforeAutospacing="1" w:after="100" w:afterAutospacing="1" w:line="288" w:lineRule="auto"/>
      </w:pPr>
      <w:r w:rsidRPr="0060321A">
        <w:t>ENTREGA</w:t>
      </w:r>
      <w:r w:rsidR="003D7582" w:rsidRPr="0060321A">
        <w:t>BL</w:t>
      </w:r>
      <w:r w:rsidR="00CB5661" w:rsidRPr="0060321A">
        <w:t>E</w:t>
      </w:r>
      <w:r w:rsidR="003D7582" w:rsidRPr="0060321A">
        <w:t>S</w:t>
      </w:r>
    </w:p>
    <w:p w:rsidR="004561B4" w:rsidRPr="004561B4" w:rsidRDefault="00683491" w:rsidP="004561B4">
      <w:pPr>
        <w:rPr>
          <w:lang w:val="es-CO"/>
        </w:rPr>
      </w:pPr>
      <w:r>
        <w:rPr>
          <w:lang w:val="es-CO"/>
        </w:rPr>
        <w:t>Hacer una descripción de los entregables y citar nuevamente las exclusiones.</w:t>
      </w:r>
    </w:p>
    <w:p w:rsidR="009C423A" w:rsidRDefault="00F0681D" w:rsidP="00D4598E">
      <w:pPr>
        <w:pStyle w:val="Ttulo1"/>
        <w:spacing w:before="100" w:beforeAutospacing="1" w:after="100" w:afterAutospacing="1" w:line="288" w:lineRule="auto"/>
      </w:pPr>
      <w:r w:rsidRPr="0060321A">
        <w:t>PLAZO</w:t>
      </w:r>
      <w:r w:rsidR="009C423A" w:rsidRPr="0060321A">
        <w:t xml:space="preserve"> DE ENTREGA</w:t>
      </w:r>
    </w:p>
    <w:p w:rsidR="00C40600" w:rsidRPr="00C40600" w:rsidRDefault="00C40600" w:rsidP="00C40600">
      <w:pPr>
        <w:rPr>
          <w:lang w:val="es-CO"/>
        </w:rPr>
      </w:pPr>
      <w:r>
        <w:rPr>
          <w:lang w:val="es-CO"/>
        </w:rPr>
        <w:t xml:space="preserve">Incluir la siguiente precisión: </w:t>
      </w:r>
    </w:p>
    <w:p w:rsidR="009C423A" w:rsidRPr="0060321A" w:rsidRDefault="00254E86" w:rsidP="00D4598E">
      <w:pPr>
        <w:pStyle w:val="Textoindependiente"/>
        <w:spacing w:before="100" w:beforeAutospacing="1" w:after="100" w:afterAutospacing="1" w:line="288" w:lineRule="auto"/>
        <w:rPr>
          <w:rFonts w:cs="Arial"/>
          <w:color w:val="000000"/>
          <w:lang w:val="es-CO"/>
        </w:rPr>
      </w:pPr>
      <w:r w:rsidRPr="0060321A">
        <w:rPr>
          <w:rFonts w:cs="Arial"/>
          <w:color w:val="000000"/>
          <w:lang w:val="es-CO"/>
        </w:rPr>
        <w:t>La fecha de inicio será</w:t>
      </w:r>
      <w:r w:rsidR="009C423A" w:rsidRPr="0060321A">
        <w:rPr>
          <w:rFonts w:cs="Arial"/>
          <w:color w:val="000000"/>
          <w:lang w:val="es-CO"/>
        </w:rPr>
        <w:t xml:space="preserve"> considerad</w:t>
      </w:r>
      <w:r w:rsidRPr="0060321A">
        <w:rPr>
          <w:rFonts w:cs="Arial"/>
          <w:color w:val="000000"/>
          <w:lang w:val="es-CO"/>
        </w:rPr>
        <w:t>a</w:t>
      </w:r>
      <w:r w:rsidR="00A623CE">
        <w:rPr>
          <w:rFonts w:cs="Arial"/>
          <w:color w:val="000000"/>
          <w:lang w:val="es-CO"/>
        </w:rPr>
        <w:t xml:space="preserve"> a partir de la radicación</w:t>
      </w:r>
      <w:r w:rsidR="009C423A" w:rsidRPr="0060321A">
        <w:rPr>
          <w:rFonts w:cs="Arial"/>
          <w:color w:val="000000"/>
          <w:lang w:val="es-CO"/>
        </w:rPr>
        <w:t xml:space="preserve"> de la orden de compra y de la totalidad de la información requerida.</w:t>
      </w:r>
    </w:p>
    <w:p w:rsidR="009C423A" w:rsidRDefault="009C423A" w:rsidP="00D4598E">
      <w:pPr>
        <w:pStyle w:val="Ttulo1"/>
        <w:spacing w:before="100" w:beforeAutospacing="1" w:after="100" w:afterAutospacing="1" w:line="288" w:lineRule="auto"/>
      </w:pPr>
      <w:r w:rsidRPr="0060321A">
        <w:t>VALOR DE LOS TRABAJOS</w:t>
      </w:r>
    </w:p>
    <w:p w:rsidR="00282796" w:rsidRPr="00282796" w:rsidRDefault="00282796" w:rsidP="00282796">
      <w:pPr>
        <w:rPr>
          <w:lang w:val="es-CO"/>
        </w:rPr>
      </w:pPr>
    </w:p>
    <w:p w:rsidR="00D62334" w:rsidRPr="00D62334" w:rsidRDefault="00D62334" w:rsidP="00D62334">
      <w:pPr>
        <w:rPr>
          <w:lang w:val="es-CO"/>
        </w:rPr>
      </w:pPr>
      <w:r w:rsidRPr="00D62334">
        <w:rPr>
          <w:highlight w:val="yellow"/>
          <w:lang w:val="es-CO"/>
        </w:rPr>
        <w:t>Mencionar los servicios que no están incluidos en el valor de los trabajos</w:t>
      </w:r>
    </w:p>
    <w:p w:rsidR="00C40600" w:rsidRPr="00C65EDE" w:rsidRDefault="00282796" w:rsidP="00C40600">
      <w:pPr>
        <w:rPr>
          <w:rFonts w:ascii="Arial" w:hAnsi="Arial" w:cs="Arial"/>
          <w:sz w:val="24"/>
          <w:szCs w:val="24"/>
          <w:lang w:val="es-CO"/>
        </w:rPr>
      </w:pPr>
      <w:r w:rsidRPr="00C65EDE">
        <w:rPr>
          <w:rFonts w:ascii="Arial" w:hAnsi="Arial" w:cs="Arial"/>
          <w:sz w:val="24"/>
          <w:szCs w:val="24"/>
          <w:lang w:val="es-CO"/>
        </w:rPr>
        <w:t>Para PAC o Estudios:</w:t>
      </w:r>
    </w:p>
    <w:p w:rsidR="00282796" w:rsidRDefault="00282796" w:rsidP="00282796">
      <w:pPr>
        <w:pStyle w:val="Sinespaciado"/>
        <w:jc w:val="both"/>
        <w:rPr>
          <w:rFonts w:ascii="Arial Narrow" w:hAnsi="Arial Narrow"/>
          <w:lang w:val="es-CO"/>
        </w:rPr>
      </w:pPr>
      <w:r w:rsidRPr="00282796">
        <w:rPr>
          <w:rFonts w:ascii="Arial" w:eastAsia="Times New Roman" w:hAnsi="Arial" w:cs="Arial"/>
          <w:color w:val="000000"/>
          <w:sz w:val="24"/>
          <w:szCs w:val="24"/>
          <w:lang w:val="es-CO" w:eastAsia="es-ES"/>
        </w:rPr>
        <w:t xml:space="preserve">Día adicional para levantamiento de información </w:t>
      </w:r>
      <w:r>
        <w:rPr>
          <w:rFonts w:ascii="Arial" w:eastAsia="Times New Roman" w:hAnsi="Arial" w:cs="Arial"/>
          <w:color w:val="000000"/>
          <w:sz w:val="24"/>
          <w:szCs w:val="24"/>
          <w:lang w:val="es-CO" w:eastAsia="es-ES"/>
        </w:rPr>
        <w:t xml:space="preserve">o trabajos </w:t>
      </w:r>
      <w:r w:rsidRPr="00282796">
        <w:rPr>
          <w:rFonts w:ascii="Arial" w:eastAsia="Times New Roman" w:hAnsi="Arial" w:cs="Arial"/>
          <w:color w:val="000000"/>
          <w:sz w:val="24"/>
          <w:szCs w:val="24"/>
          <w:lang w:val="es-CO" w:eastAsia="es-ES"/>
        </w:rPr>
        <w:t>en campo , se cobrará a razón de $1.600.000 siempre y cuando el personal ya se encuentre en sitio. Si se debe realizar un viaje adicional se presentará una nueva oferta por los costos adicionales</w:t>
      </w:r>
      <w:r w:rsidRPr="00563127">
        <w:rPr>
          <w:rFonts w:ascii="Arial Narrow" w:hAnsi="Arial Narrow"/>
          <w:lang w:val="es-CO"/>
        </w:rPr>
        <w:t>.</w:t>
      </w:r>
    </w:p>
    <w:p w:rsidR="00644539" w:rsidRDefault="00644539" w:rsidP="00282796">
      <w:pPr>
        <w:pStyle w:val="Sinespaciado"/>
        <w:jc w:val="both"/>
        <w:rPr>
          <w:rFonts w:ascii="Arial Narrow" w:hAnsi="Arial Narrow"/>
          <w:lang w:val="es-CO"/>
        </w:rPr>
      </w:pPr>
    </w:p>
    <w:p w:rsidR="00644539" w:rsidRPr="0060321A" w:rsidRDefault="00644539" w:rsidP="00644539">
      <w:pPr>
        <w:pStyle w:val="Ttulo1"/>
        <w:spacing w:before="100" w:beforeAutospacing="1" w:after="100" w:afterAutospacing="1" w:line="288" w:lineRule="auto"/>
      </w:pPr>
      <w:r w:rsidRPr="0060321A">
        <w:lastRenderedPageBreak/>
        <w:t>FACTURACIÓN Y FORMA DE PAGO</w:t>
      </w:r>
    </w:p>
    <w:p w:rsidR="00644539" w:rsidRDefault="00644539" w:rsidP="00644539">
      <w:pPr>
        <w:pStyle w:val="Textoindependiente"/>
        <w:spacing w:before="100" w:beforeAutospacing="1" w:after="100" w:afterAutospacing="1" w:line="288" w:lineRule="auto"/>
      </w:pPr>
      <w:r>
        <w:t xml:space="preserve">Como forma de pago </w:t>
      </w:r>
      <w:r w:rsidRPr="002447E8">
        <w:rPr>
          <w:b/>
        </w:rPr>
        <w:t xml:space="preserve">GERS </w:t>
      </w:r>
      <w:r>
        <w:t xml:space="preserve">emitirá dos facturas: </w:t>
      </w:r>
    </w:p>
    <w:p w:rsidR="00644539" w:rsidRPr="002447E8" w:rsidRDefault="00644539" w:rsidP="00644539">
      <w:pPr>
        <w:pStyle w:val="Sinespaciado"/>
        <w:numPr>
          <w:ilvl w:val="0"/>
          <w:numId w:val="5"/>
        </w:numPr>
        <w:rPr>
          <w:rFonts w:ascii="Arial" w:hAnsi="Arial" w:cs="Arial"/>
          <w:sz w:val="24"/>
          <w:szCs w:val="24"/>
          <w:lang w:val="es-CO"/>
        </w:rPr>
      </w:pPr>
      <w:r w:rsidRPr="002447E8">
        <w:rPr>
          <w:rFonts w:ascii="Arial" w:hAnsi="Arial" w:cs="Arial"/>
          <w:sz w:val="24"/>
          <w:szCs w:val="24"/>
          <w:lang w:val="es-CO"/>
        </w:rPr>
        <w:t xml:space="preserve">Una factura del 30% al inicio de los trabajos. </w:t>
      </w:r>
    </w:p>
    <w:p w:rsidR="00644539" w:rsidRPr="002447E8" w:rsidRDefault="00644539" w:rsidP="00644539">
      <w:pPr>
        <w:pStyle w:val="Sinespaciado"/>
        <w:numPr>
          <w:ilvl w:val="0"/>
          <w:numId w:val="5"/>
        </w:numPr>
        <w:rPr>
          <w:rFonts w:ascii="Arial" w:hAnsi="Arial" w:cs="Arial"/>
          <w:sz w:val="24"/>
          <w:szCs w:val="24"/>
          <w:lang w:val="es-CO"/>
        </w:rPr>
      </w:pPr>
      <w:r w:rsidRPr="002447E8">
        <w:rPr>
          <w:rFonts w:ascii="Arial" w:hAnsi="Arial" w:cs="Arial"/>
          <w:sz w:val="24"/>
          <w:szCs w:val="24"/>
          <w:lang w:val="es-CO"/>
        </w:rPr>
        <w:t xml:space="preserve">Una factura del 70% al finalizar los trabajos. </w:t>
      </w:r>
    </w:p>
    <w:p w:rsidR="00644539" w:rsidRPr="00C65EDE" w:rsidRDefault="00644539" w:rsidP="00644539">
      <w:pPr>
        <w:pStyle w:val="Textoindependiente"/>
        <w:spacing w:before="100" w:beforeAutospacing="1" w:after="100" w:afterAutospacing="1" w:line="288" w:lineRule="auto"/>
      </w:pPr>
      <w:r w:rsidRPr="00C65EDE">
        <w:t>El pago de las facturas deberá ser efectuado dentro de los treinta (30) días calendario, siguientes a la fecha de recepción.</w:t>
      </w:r>
    </w:p>
    <w:p w:rsidR="00644539" w:rsidRPr="00644539" w:rsidRDefault="00644539" w:rsidP="00644539">
      <w:pPr>
        <w:pStyle w:val="Textoindependiente"/>
        <w:spacing w:before="100" w:beforeAutospacing="1" w:after="100" w:afterAutospacing="1" w:line="288" w:lineRule="auto"/>
        <w:rPr>
          <w:color w:val="0070C0"/>
        </w:rPr>
      </w:pPr>
      <w:r w:rsidRPr="00644539">
        <w:rPr>
          <w:rFonts w:cs="Arial"/>
          <w:color w:val="0070C0"/>
          <w:lang w:val="es-CO" w:eastAsia="es-CO"/>
        </w:rPr>
        <w:t>La aceptación de la presente oferta, por medio de una Orden de Compra u Orden de Servicios constituye un acuerdo de voluntades, implicando para las partes la obligación de cumplirla en su totalidad e integridad.</w:t>
      </w:r>
    </w:p>
    <w:p w:rsidR="00282796" w:rsidRPr="00C40600" w:rsidRDefault="00282796" w:rsidP="00C40600">
      <w:pPr>
        <w:rPr>
          <w:lang w:val="es-CO"/>
        </w:rPr>
      </w:pPr>
    </w:p>
    <w:p w:rsidR="00153D44" w:rsidRDefault="00153D44" w:rsidP="00153D44">
      <w:pPr>
        <w:pStyle w:val="Ttulo1"/>
        <w:spacing w:before="100" w:beforeAutospacing="1" w:after="100" w:afterAutospacing="1" w:line="288" w:lineRule="auto"/>
      </w:pPr>
      <w:r w:rsidRPr="00153D44">
        <w:t>APROBACION DEL CLIENTE</w:t>
      </w:r>
    </w:p>
    <w:p w:rsidR="00153D44" w:rsidRPr="00825FBF" w:rsidRDefault="00153D44" w:rsidP="00153D44">
      <w:pPr>
        <w:tabs>
          <w:tab w:val="left" w:pos="-1843"/>
        </w:tabs>
        <w:suppressAutoHyphens/>
        <w:ind w:left="360"/>
        <w:jc w:val="both"/>
        <w:rPr>
          <w:rFonts w:ascii="Arial" w:hAnsi="Arial" w:cs="Arial"/>
          <w:spacing w:val="-3"/>
          <w:sz w:val="24"/>
          <w:szCs w:val="24"/>
          <w:lang w:val="es-CO"/>
        </w:rPr>
      </w:pPr>
      <w:r w:rsidRPr="00825FBF">
        <w:rPr>
          <w:rFonts w:ascii="Arial" w:hAnsi="Arial" w:cs="Arial"/>
          <w:spacing w:val="-3"/>
          <w:sz w:val="24"/>
          <w:szCs w:val="24"/>
          <w:lang w:val="es-CO"/>
        </w:rPr>
        <w:t>La presente oferta se entenderá aprobada cuando el Cliente envíe por escrito la confirmación de las condiciones técnico-económicas de la presente oferta mediante Contrato, Orden de Servicio, de Trabajo o de Compra respectiva. Para efectos de facturación favor especificar claramente: NIT, Razón Social, dirección y fecha límite de recepción de facturas.</w:t>
      </w:r>
    </w:p>
    <w:p w:rsidR="00153D44" w:rsidRDefault="00153D44" w:rsidP="00153D44">
      <w:pPr>
        <w:rPr>
          <w:lang w:val="es-CO"/>
        </w:rPr>
      </w:pPr>
    </w:p>
    <w:p w:rsidR="00644539" w:rsidRPr="00644539" w:rsidRDefault="00644539" w:rsidP="00644539">
      <w:pPr>
        <w:pStyle w:val="Ttulo1"/>
        <w:spacing w:before="100" w:beforeAutospacing="1" w:after="100" w:afterAutospacing="1" w:line="276" w:lineRule="auto"/>
        <w:rPr>
          <w:color w:val="0070C0"/>
          <w:szCs w:val="24"/>
        </w:rPr>
      </w:pPr>
      <w:r w:rsidRPr="00644539">
        <w:rPr>
          <w:color w:val="0070C0"/>
          <w:szCs w:val="24"/>
        </w:rPr>
        <w:t>DATOS COMERCIALES</w:t>
      </w:r>
    </w:p>
    <w:p w:rsidR="00644539" w:rsidRPr="00644539" w:rsidRDefault="00644539" w:rsidP="00644539">
      <w:pPr>
        <w:tabs>
          <w:tab w:val="left" w:pos="-1843"/>
        </w:tabs>
        <w:suppressAutoHyphens/>
        <w:ind w:left="360"/>
        <w:jc w:val="both"/>
        <w:rPr>
          <w:rFonts w:ascii="Arial" w:hAnsi="Arial" w:cs="Arial"/>
          <w:color w:val="0070C0"/>
          <w:spacing w:val="-3"/>
          <w:sz w:val="24"/>
          <w:szCs w:val="24"/>
          <w:lang w:val="es-CO"/>
        </w:rPr>
      </w:pPr>
      <w:r w:rsidRPr="00644539">
        <w:rPr>
          <w:rFonts w:ascii="Arial" w:hAnsi="Arial" w:cs="Arial"/>
          <w:color w:val="0070C0"/>
          <w:spacing w:val="-3"/>
          <w:sz w:val="24"/>
          <w:szCs w:val="24"/>
          <w:lang w:val="es-CO"/>
        </w:rPr>
        <w:t xml:space="preserve">Para efectos de notificaciones de órdenes de compra o cualquier información comercial, los siguientes son los datos comerciales de la compañía: </w:t>
      </w:r>
    </w:p>
    <w:p w:rsidR="00644539" w:rsidRPr="00644539" w:rsidRDefault="00644539" w:rsidP="00644539">
      <w:pPr>
        <w:tabs>
          <w:tab w:val="left" w:pos="-1843"/>
        </w:tabs>
        <w:suppressAutoHyphens/>
        <w:ind w:left="360"/>
        <w:jc w:val="both"/>
        <w:rPr>
          <w:rFonts w:ascii="Arial" w:hAnsi="Arial" w:cs="Arial"/>
          <w:color w:val="0070C0"/>
          <w:spacing w:val="-3"/>
          <w:sz w:val="24"/>
          <w:szCs w:val="24"/>
          <w:lang w:val="es-CO"/>
        </w:rPr>
      </w:pPr>
      <w:r w:rsidRPr="00644539">
        <w:rPr>
          <w:rFonts w:ascii="Arial" w:hAnsi="Arial" w:cs="Arial"/>
          <w:color w:val="0070C0"/>
          <w:spacing w:val="-3"/>
          <w:sz w:val="24"/>
          <w:szCs w:val="24"/>
          <w:lang w:val="es-CO"/>
        </w:rPr>
        <w:t>Nombre: GERS S.A.S</w:t>
      </w:r>
    </w:p>
    <w:p w:rsidR="00644539" w:rsidRPr="00644539" w:rsidRDefault="00644539" w:rsidP="00644539">
      <w:pPr>
        <w:tabs>
          <w:tab w:val="left" w:pos="-1843"/>
        </w:tabs>
        <w:suppressAutoHyphens/>
        <w:ind w:left="360"/>
        <w:jc w:val="both"/>
        <w:rPr>
          <w:rFonts w:ascii="Arial" w:hAnsi="Arial" w:cs="Arial"/>
          <w:color w:val="0070C0"/>
          <w:spacing w:val="-3"/>
          <w:sz w:val="24"/>
          <w:szCs w:val="24"/>
          <w:lang w:val="es-CO"/>
        </w:rPr>
      </w:pPr>
      <w:r w:rsidRPr="00644539">
        <w:rPr>
          <w:rFonts w:ascii="Arial" w:hAnsi="Arial" w:cs="Arial"/>
          <w:color w:val="0070C0"/>
          <w:spacing w:val="-3"/>
          <w:sz w:val="24"/>
          <w:szCs w:val="24"/>
          <w:lang w:val="es-CO"/>
        </w:rPr>
        <w:t>NIT: 890320064-3</w:t>
      </w:r>
    </w:p>
    <w:p w:rsidR="00644539" w:rsidRPr="00644539" w:rsidRDefault="00644539" w:rsidP="00644539">
      <w:pPr>
        <w:tabs>
          <w:tab w:val="left" w:pos="-1843"/>
        </w:tabs>
        <w:suppressAutoHyphens/>
        <w:ind w:left="360"/>
        <w:jc w:val="both"/>
        <w:rPr>
          <w:rFonts w:ascii="Arial" w:hAnsi="Arial" w:cs="Arial"/>
          <w:color w:val="0070C0"/>
          <w:spacing w:val="-3"/>
          <w:sz w:val="24"/>
          <w:szCs w:val="24"/>
          <w:lang w:val="es-CO"/>
        </w:rPr>
      </w:pPr>
      <w:r w:rsidRPr="00644539">
        <w:rPr>
          <w:rFonts w:ascii="Arial" w:hAnsi="Arial" w:cs="Arial"/>
          <w:color w:val="0070C0"/>
          <w:spacing w:val="-3"/>
          <w:sz w:val="24"/>
          <w:szCs w:val="24"/>
          <w:lang w:val="es-CO"/>
        </w:rPr>
        <w:t xml:space="preserve">Dirección: Calle 3ªA No.65-118 Cali – B/ El Refugio </w:t>
      </w:r>
    </w:p>
    <w:p w:rsidR="00644539" w:rsidRPr="00644539" w:rsidRDefault="00644539" w:rsidP="00644539">
      <w:pPr>
        <w:tabs>
          <w:tab w:val="left" w:pos="-1843"/>
        </w:tabs>
        <w:suppressAutoHyphens/>
        <w:ind w:left="360"/>
        <w:jc w:val="both"/>
        <w:rPr>
          <w:rFonts w:ascii="Arial" w:hAnsi="Arial" w:cs="Arial"/>
          <w:color w:val="0070C0"/>
          <w:spacing w:val="-3"/>
          <w:sz w:val="24"/>
          <w:szCs w:val="24"/>
          <w:u w:val="single"/>
          <w:lang w:val="es-CO"/>
        </w:rPr>
      </w:pPr>
      <w:r w:rsidRPr="00644539">
        <w:rPr>
          <w:rFonts w:ascii="Arial" w:hAnsi="Arial" w:cs="Arial"/>
          <w:color w:val="0070C0"/>
          <w:spacing w:val="-3"/>
          <w:sz w:val="24"/>
          <w:szCs w:val="24"/>
          <w:lang w:val="es-CO"/>
        </w:rPr>
        <w:t>Email:</w:t>
      </w:r>
      <w:r w:rsidRPr="00644539">
        <w:rPr>
          <w:rFonts w:ascii="Arial" w:hAnsi="Arial" w:cs="Arial"/>
          <w:spacing w:val="-3"/>
          <w:sz w:val="24"/>
          <w:szCs w:val="24"/>
          <w:lang w:val="es-CO"/>
        </w:rPr>
        <w:t xml:space="preserve"> </w:t>
      </w:r>
      <w:hyperlink r:id="rId16" w:history="1">
        <w:r w:rsidRPr="00644539">
          <w:rPr>
            <w:rFonts w:ascii="Arial" w:hAnsi="Arial" w:cs="Arial"/>
            <w:color w:val="0070C0"/>
            <w:spacing w:val="-3"/>
            <w:sz w:val="24"/>
            <w:szCs w:val="24"/>
            <w:u w:val="single"/>
            <w:lang w:val="es-CO"/>
          </w:rPr>
          <w:t>gers@gers.com.co</w:t>
        </w:r>
      </w:hyperlink>
      <w:r w:rsidRPr="00644539">
        <w:rPr>
          <w:rFonts w:ascii="Arial" w:hAnsi="Arial" w:cs="Arial"/>
          <w:spacing w:val="-3"/>
          <w:sz w:val="24"/>
          <w:szCs w:val="24"/>
          <w:lang w:val="es-CO"/>
        </w:rPr>
        <w:t xml:space="preserve">  </w:t>
      </w:r>
      <w:bookmarkStart w:id="5" w:name="_GoBack"/>
      <w:r w:rsidRPr="00C65EDE">
        <w:rPr>
          <w:rFonts w:ascii="Arial" w:hAnsi="Arial" w:cs="Arial"/>
          <w:color w:val="0070C0"/>
          <w:spacing w:val="-3"/>
          <w:sz w:val="24"/>
          <w:szCs w:val="24"/>
          <w:lang w:val="es-CO"/>
        </w:rPr>
        <w:t>y</w:t>
      </w:r>
      <w:bookmarkEnd w:id="5"/>
      <w:r w:rsidRPr="00644539">
        <w:rPr>
          <w:rFonts w:ascii="Arial" w:hAnsi="Arial" w:cs="Arial"/>
          <w:spacing w:val="-3"/>
          <w:sz w:val="24"/>
          <w:szCs w:val="24"/>
          <w:lang w:val="es-CO"/>
        </w:rPr>
        <w:t xml:space="preserve">  </w:t>
      </w:r>
      <w:hyperlink r:id="rId17" w:history="1">
        <w:r w:rsidRPr="00644539">
          <w:rPr>
            <w:rFonts w:ascii="Arial" w:hAnsi="Arial" w:cs="Arial"/>
            <w:color w:val="0070C0"/>
            <w:spacing w:val="-3"/>
            <w:sz w:val="24"/>
            <w:szCs w:val="24"/>
            <w:u w:val="single"/>
            <w:lang w:val="es-CO"/>
          </w:rPr>
          <w:t>dagoberto.valencia@gers.com.co</w:t>
        </w:r>
      </w:hyperlink>
    </w:p>
    <w:p w:rsidR="00644539" w:rsidRPr="00153D44" w:rsidRDefault="00644539" w:rsidP="00153D44">
      <w:pPr>
        <w:rPr>
          <w:lang w:val="es-CO"/>
        </w:rPr>
      </w:pPr>
    </w:p>
    <w:p w:rsidR="00153D44" w:rsidRDefault="00153D44" w:rsidP="00153D44">
      <w:pPr>
        <w:pStyle w:val="Ttulo1"/>
        <w:spacing w:before="100" w:beforeAutospacing="1" w:after="100" w:afterAutospacing="1" w:line="288" w:lineRule="auto"/>
      </w:pPr>
      <w:r>
        <w:lastRenderedPageBreak/>
        <w:t>CONSIDERACIONES ESPECIALES</w:t>
      </w:r>
    </w:p>
    <w:p w:rsidR="00B25E58" w:rsidRDefault="00B25E58" w:rsidP="00FE7542">
      <w:pPr>
        <w:pStyle w:val="Textoindependiente"/>
        <w:numPr>
          <w:ilvl w:val="0"/>
          <w:numId w:val="9"/>
        </w:numPr>
        <w:spacing w:before="100" w:beforeAutospacing="1" w:after="100" w:afterAutospacing="1" w:line="276" w:lineRule="auto"/>
        <w:rPr>
          <w:rFonts w:cs="Arial"/>
          <w:color w:val="000000"/>
          <w:lang w:val="es-CO"/>
        </w:rPr>
      </w:pPr>
      <w:r w:rsidRPr="00EC5A6E">
        <w:rPr>
          <w:rFonts w:cs="Arial"/>
          <w:b/>
          <w:color w:val="000000"/>
          <w:lang w:val="es-CO"/>
        </w:rPr>
        <w:t>Curso de seguridad:</w:t>
      </w:r>
      <w:r w:rsidRPr="001B3170">
        <w:rPr>
          <w:rFonts w:cs="Arial"/>
          <w:color w:val="000000"/>
          <w:lang w:val="es-CO"/>
        </w:rPr>
        <w:t xml:space="preserve"> De requerirse alguna capacitación específica en seguridad industrial, salud ocupacional y/o medio ambiente (HSE), </w:t>
      </w:r>
      <w:r w:rsidR="00993314" w:rsidRPr="00AD0F3F">
        <w:rPr>
          <w:rFonts w:cs="Arial"/>
          <w:b/>
          <w:color w:val="000000"/>
          <w:lang w:val="es-CO"/>
        </w:rPr>
        <w:t>NOMBRE DEL CLIENTE</w:t>
      </w:r>
      <w:r w:rsidR="00993314" w:rsidRPr="001B3170">
        <w:rPr>
          <w:rFonts w:cs="Arial"/>
          <w:color w:val="000000"/>
          <w:lang w:val="es-CO"/>
        </w:rPr>
        <w:t xml:space="preserve"> </w:t>
      </w:r>
      <w:r w:rsidRPr="001B3170">
        <w:rPr>
          <w:rFonts w:cs="Arial"/>
          <w:color w:val="000000"/>
          <w:lang w:val="es-CO"/>
        </w:rPr>
        <w:t>deberá informar con anticipación las posibles fechas y realizar la respectiva programación. El tiempo empleado para este curso es independiente del tiempo empleado en los estudios y pruebas.</w:t>
      </w:r>
    </w:p>
    <w:p w:rsidR="00FE7542" w:rsidRPr="00FE7542" w:rsidRDefault="00FE7542" w:rsidP="00FE7542">
      <w:pPr>
        <w:pStyle w:val="Textoindependiente"/>
        <w:numPr>
          <w:ilvl w:val="0"/>
          <w:numId w:val="9"/>
        </w:numPr>
        <w:spacing w:before="100" w:beforeAutospacing="1" w:after="100" w:afterAutospacing="1" w:line="276" w:lineRule="auto"/>
        <w:rPr>
          <w:rFonts w:cs="Arial"/>
          <w:color w:val="000000"/>
          <w:lang w:val="es-CO"/>
        </w:rPr>
      </w:pPr>
      <w:r w:rsidRPr="00FE7542">
        <w:rPr>
          <w:rFonts w:cs="Arial"/>
          <w:b/>
          <w:color w:val="000000"/>
          <w:lang w:val="es-CO"/>
        </w:rPr>
        <w:t>Tiempo del servicio:</w:t>
      </w:r>
      <w:r>
        <w:rPr>
          <w:rFonts w:cs="Arial"/>
          <w:color w:val="000000"/>
          <w:lang w:val="es-CO"/>
        </w:rPr>
        <w:t xml:space="preserve"> </w:t>
      </w:r>
      <w:r w:rsidRPr="00FE7542">
        <w:rPr>
          <w:rFonts w:cs="Arial"/>
          <w:color w:val="000000"/>
          <w:lang w:val="es-CO"/>
        </w:rPr>
        <w:t xml:space="preserve">La presente oferta tiene en cuenta un tiempo </w:t>
      </w:r>
      <w:r w:rsidR="00993314">
        <w:rPr>
          <w:rFonts w:cs="Arial"/>
          <w:color w:val="000000"/>
          <w:lang w:val="es-CO"/>
        </w:rPr>
        <w:t xml:space="preserve">para la </w:t>
      </w:r>
      <w:r w:rsidR="00993314" w:rsidRPr="00FE7542">
        <w:rPr>
          <w:rFonts w:cs="Arial"/>
          <w:color w:val="000000"/>
          <w:lang w:val="es-CO"/>
        </w:rPr>
        <w:t>prestación</w:t>
      </w:r>
      <w:r w:rsidR="00993314">
        <w:rPr>
          <w:rFonts w:cs="Arial"/>
          <w:color w:val="000000"/>
          <w:lang w:val="es-CO"/>
        </w:rPr>
        <w:t xml:space="preserve"> del servicio</w:t>
      </w:r>
      <w:r w:rsidRPr="00FE7542">
        <w:rPr>
          <w:rFonts w:cs="Arial"/>
          <w:color w:val="000000"/>
          <w:lang w:val="es-CO"/>
        </w:rPr>
        <w:t xml:space="preserve"> de </w:t>
      </w:r>
      <w:r w:rsidRPr="00AD0F3F">
        <w:rPr>
          <w:rFonts w:cs="Arial"/>
          <w:color w:val="000000"/>
          <w:lang w:val="es-CO"/>
        </w:rPr>
        <w:t>(# de días)</w:t>
      </w:r>
      <w:r w:rsidRPr="00FE7542">
        <w:rPr>
          <w:rFonts w:cs="Arial"/>
          <w:color w:val="000000"/>
          <w:lang w:val="es-CO"/>
        </w:rPr>
        <w:t xml:space="preserve"> días hábiles incluidos los cursos de seguridad. En el caso que por tramites adicionales o requerimientos del </w:t>
      </w:r>
      <w:r w:rsidRPr="00AD0F3F">
        <w:rPr>
          <w:rFonts w:cs="Arial"/>
          <w:b/>
          <w:color w:val="000000"/>
          <w:lang w:val="es-CO"/>
        </w:rPr>
        <w:t>NOMBRE DEL CLIENTE</w:t>
      </w:r>
      <w:r w:rsidRPr="00FE7542">
        <w:rPr>
          <w:rFonts w:cs="Arial"/>
          <w:color w:val="000000"/>
          <w:lang w:val="es-CO"/>
        </w:rPr>
        <w:t xml:space="preserve"> se exceda este tiempo GERS adicionara a la factura por cada día adicional la tarifa de tiempo muerto o stand by establecida en el numeral </w:t>
      </w:r>
      <w:r>
        <w:rPr>
          <w:rFonts w:cs="Arial"/>
          <w:color w:val="000000"/>
          <w:lang w:val="es-CO"/>
        </w:rPr>
        <w:t>11</w:t>
      </w:r>
      <w:r w:rsidRPr="00FE7542">
        <w:rPr>
          <w:rFonts w:cs="Arial"/>
          <w:color w:val="000000"/>
          <w:lang w:val="es-CO"/>
        </w:rPr>
        <w:t xml:space="preserve"> literal e.</w:t>
      </w:r>
    </w:p>
    <w:p w:rsidR="00B25E58" w:rsidRDefault="00B25E58" w:rsidP="00FE7542">
      <w:pPr>
        <w:pStyle w:val="Textoindependiente"/>
        <w:numPr>
          <w:ilvl w:val="0"/>
          <w:numId w:val="9"/>
        </w:numPr>
        <w:spacing w:before="100" w:beforeAutospacing="1" w:after="100" w:afterAutospacing="1" w:line="276" w:lineRule="auto"/>
        <w:rPr>
          <w:rFonts w:cs="Arial"/>
          <w:color w:val="000000"/>
          <w:lang w:val="es-CO"/>
        </w:rPr>
      </w:pPr>
      <w:r w:rsidRPr="00EC5A6E">
        <w:rPr>
          <w:rFonts w:cs="Arial"/>
          <w:b/>
          <w:color w:val="000000"/>
          <w:lang w:val="es-CO"/>
        </w:rPr>
        <w:t>SISO Certificado (HSE):</w:t>
      </w:r>
      <w:r w:rsidRPr="001B3170">
        <w:rPr>
          <w:rFonts w:cs="Arial"/>
          <w:color w:val="000000"/>
          <w:lang w:val="es-CO"/>
        </w:rPr>
        <w:t xml:space="preserve"> </w:t>
      </w:r>
      <w:r w:rsidR="00993314" w:rsidRPr="00B82834">
        <w:rPr>
          <w:rFonts w:cs="Arial"/>
          <w:lang w:val="es-CO"/>
        </w:rPr>
        <w:t xml:space="preserve">En caso de requerirse </w:t>
      </w:r>
      <w:r w:rsidR="00993314" w:rsidRPr="00AD0F3F">
        <w:rPr>
          <w:rFonts w:cs="Arial"/>
          <w:b/>
        </w:rPr>
        <w:t>NOMBRE DEL CLIENTE</w:t>
      </w:r>
      <w:r w:rsidR="00993314" w:rsidRPr="00B82834">
        <w:rPr>
          <w:rFonts w:cs="Arial"/>
          <w:lang w:val="es-CO"/>
        </w:rPr>
        <w:t xml:space="preserve"> deberá </w:t>
      </w:r>
      <w:r w:rsidR="00993314" w:rsidRPr="006D742D">
        <w:rPr>
          <w:rFonts w:cs="Arial"/>
          <w:color w:val="000000"/>
          <w:lang w:val="es-CO"/>
        </w:rPr>
        <w:t xml:space="preserve">suministrarlo a su costo, en caso contrario el costo del mismo será cotizado y trasladado al </w:t>
      </w:r>
      <w:r w:rsidR="00993314" w:rsidRPr="00AD0F3F">
        <w:rPr>
          <w:rFonts w:cs="Arial"/>
          <w:b/>
        </w:rPr>
        <w:t>NOMBRE DEL CLIENTE</w:t>
      </w:r>
      <w:r w:rsidR="00993314">
        <w:rPr>
          <w:rFonts w:cs="Arial"/>
          <w:b/>
        </w:rPr>
        <w:t xml:space="preserve">, </w:t>
      </w:r>
      <w:r w:rsidR="00993314" w:rsidRPr="002453C7">
        <w:rPr>
          <w:rFonts w:cs="Arial"/>
        </w:rPr>
        <w:t>para tal efecto</w:t>
      </w:r>
      <w:r w:rsidR="00993314" w:rsidRPr="002453C7">
        <w:rPr>
          <w:rFonts w:cs="Arial"/>
          <w:b/>
        </w:rPr>
        <w:t xml:space="preserve"> </w:t>
      </w:r>
      <w:r w:rsidR="00993314" w:rsidRPr="00AD0F3F">
        <w:rPr>
          <w:rFonts w:cs="Arial"/>
          <w:b/>
        </w:rPr>
        <w:t>NOMBRE DEL CLIENTE</w:t>
      </w:r>
      <w:r w:rsidR="00993314" w:rsidRPr="002453C7">
        <w:rPr>
          <w:rFonts w:cs="Arial"/>
          <w:b/>
        </w:rPr>
        <w:t xml:space="preserve"> </w:t>
      </w:r>
      <w:r w:rsidR="00993314" w:rsidRPr="002453C7">
        <w:rPr>
          <w:rFonts w:cs="Arial"/>
        </w:rPr>
        <w:t>deberá indicarlo si es o no requerido</w:t>
      </w:r>
      <w:r w:rsidR="00993314" w:rsidRPr="002453C7">
        <w:rPr>
          <w:rFonts w:cs="Arial"/>
          <w:lang w:val="es-CO"/>
        </w:rPr>
        <w:t xml:space="preserve"> al momento de solicitar la oferta.</w:t>
      </w:r>
    </w:p>
    <w:p w:rsidR="00FE7542" w:rsidRPr="006D742D" w:rsidRDefault="00FE7542" w:rsidP="00FE7542">
      <w:pPr>
        <w:pStyle w:val="Textoindependiente"/>
        <w:numPr>
          <w:ilvl w:val="0"/>
          <w:numId w:val="9"/>
        </w:numPr>
        <w:spacing w:before="120" w:line="276" w:lineRule="auto"/>
        <w:rPr>
          <w:rFonts w:cs="Arial"/>
          <w:color w:val="000000"/>
          <w:lang w:val="es-CO"/>
        </w:rPr>
      </w:pPr>
      <w:r w:rsidRPr="00A554F1">
        <w:rPr>
          <w:rFonts w:cs="Arial"/>
          <w:b/>
          <w:lang w:val="es-CO"/>
        </w:rPr>
        <w:t>Seguridad del personal</w:t>
      </w:r>
      <w:r w:rsidRPr="006D742D">
        <w:rPr>
          <w:rFonts w:cs="Arial"/>
          <w:b/>
          <w:color w:val="000000"/>
          <w:lang w:val="es-CO"/>
        </w:rPr>
        <w:t>:</w:t>
      </w:r>
      <w:r w:rsidRPr="006D742D">
        <w:rPr>
          <w:rFonts w:cs="Arial"/>
          <w:color w:val="000000"/>
          <w:lang w:val="es-CO"/>
        </w:rPr>
        <w:t xml:space="preserve"> </w:t>
      </w:r>
      <w:r w:rsidRPr="0042573B">
        <w:rPr>
          <w:rFonts w:eastAsiaTheme="minorHAnsi" w:cs="Arial"/>
          <w:lang w:val="es-CO" w:eastAsia="en-US"/>
        </w:rPr>
        <w:t xml:space="preserve">El personal de </w:t>
      </w:r>
      <w:r w:rsidRPr="0042573B">
        <w:rPr>
          <w:rFonts w:eastAsiaTheme="minorHAnsi" w:cs="Arial"/>
          <w:b/>
          <w:lang w:val="es-CO" w:eastAsia="en-US"/>
        </w:rPr>
        <w:t>GERS</w:t>
      </w:r>
      <w:r w:rsidRPr="0042573B">
        <w:rPr>
          <w:rFonts w:eastAsiaTheme="minorHAnsi" w:cs="Arial"/>
          <w:lang w:val="es-CO" w:eastAsia="en-US"/>
        </w:rPr>
        <w:t xml:space="preserve"> estará debidamente equipado con sus elementos de protección personal</w:t>
      </w:r>
      <w:r>
        <w:rPr>
          <w:rFonts w:eastAsiaTheme="minorHAnsi" w:cs="Arial"/>
          <w:lang w:val="es-CO" w:eastAsia="en-US"/>
        </w:rPr>
        <w:t>:</w:t>
      </w:r>
      <w:r w:rsidRPr="0042573B">
        <w:rPr>
          <w:rFonts w:cs="Arial"/>
          <w:lang w:val="es-CO"/>
        </w:rPr>
        <w:t xml:space="preserve"> camisa manga larga 100% algodón, jean, casco de seguridad, guantes dieléctricos, botas de seguridad dieléctricas, gafas de seguridad y protección auditiva. De requerirse algún elemento de protección personal adicional o específico, (careta para gases co</w:t>
      </w:r>
      <w:r w:rsidRPr="006D742D">
        <w:rPr>
          <w:rFonts w:cs="Arial"/>
          <w:color w:val="000000"/>
          <w:lang w:val="es-CO"/>
        </w:rPr>
        <w:t xml:space="preserve">n filtros, trajes, botas especiales, etc.) este o estos deben ser suministrados por </w:t>
      </w:r>
      <w:r w:rsidRPr="00AD0F3F">
        <w:rPr>
          <w:rFonts w:cs="Arial"/>
          <w:b/>
          <w:color w:val="000000"/>
          <w:lang w:val="es-CO"/>
        </w:rPr>
        <w:t>NOMBRE DEL CLIENTE</w:t>
      </w:r>
      <w:r w:rsidRPr="006D742D">
        <w:rPr>
          <w:rFonts w:cs="Arial"/>
          <w:color w:val="000000"/>
          <w:lang w:val="es-CO"/>
        </w:rPr>
        <w:t xml:space="preserve">. Si </w:t>
      </w:r>
      <w:r w:rsidRPr="00AD0F3F">
        <w:rPr>
          <w:rFonts w:cs="Arial"/>
          <w:b/>
          <w:color w:val="000000"/>
          <w:lang w:val="es-CO"/>
        </w:rPr>
        <w:t>NOMBRE DEL CLIENTE</w:t>
      </w:r>
      <w:r w:rsidRPr="006D742D">
        <w:rPr>
          <w:rFonts w:cs="Arial"/>
          <w:color w:val="000000"/>
          <w:lang w:val="es-CO"/>
        </w:rPr>
        <w:t xml:space="preserve"> no suministra el elemento de protección personal deberá infórmalo al momento de solicitar la oferta.</w:t>
      </w:r>
    </w:p>
    <w:p w:rsidR="00B25E58" w:rsidRPr="001B3170" w:rsidRDefault="00B25E58" w:rsidP="00FE7542">
      <w:pPr>
        <w:pStyle w:val="Textoindependiente"/>
        <w:numPr>
          <w:ilvl w:val="0"/>
          <w:numId w:val="9"/>
        </w:numPr>
        <w:spacing w:before="100" w:beforeAutospacing="1" w:after="100" w:afterAutospacing="1" w:line="276" w:lineRule="auto"/>
        <w:rPr>
          <w:rFonts w:cs="Arial"/>
          <w:color w:val="000000"/>
          <w:lang w:val="es-CO"/>
        </w:rPr>
      </w:pPr>
      <w:r w:rsidRPr="00EC5A6E">
        <w:rPr>
          <w:rFonts w:cs="Arial"/>
          <w:b/>
          <w:color w:val="000000"/>
          <w:lang w:val="es-CO"/>
        </w:rPr>
        <w:t>Desplazamiento al sitio:</w:t>
      </w:r>
      <w:r w:rsidRPr="001B3170">
        <w:rPr>
          <w:rFonts w:cs="Arial"/>
          <w:color w:val="000000"/>
          <w:lang w:val="es-CO"/>
        </w:rPr>
        <w:t xml:space="preserve"> Si por causas ajenas a </w:t>
      </w:r>
      <w:r w:rsidRPr="00006628">
        <w:rPr>
          <w:rFonts w:cs="Arial"/>
          <w:b/>
          <w:color w:val="000000"/>
          <w:lang w:val="es-CO"/>
        </w:rPr>
        <w:t xml:space="preserve">GERS </w:t>
      </w:r>
      <w:r w:rsidRPr="001B3170">
        <w:rPr>
          <w:rFonts w:cs="Arial"/>
          <w:color w:val="000000"/>
          <w:lang w:val="es-CO"/>
        </w:rPr>
        <w:t>durante el desplazamiento al sitio de trabajo, el personal encargado de la ejecución del servicio no puede estar a la hora pactada se informara a</w:t>
      </w:r>
      <w:r w:rsidR="00993314">
        <w:rPr>
          <w:rFonts w:cs="Arial"/>
          <w:color w:val="000000"/>
          <w:lang w:val="es-CO"/>
        </w:rPr>
        <w:t xml:space="preserve"> </w:t>
      </w:r>
      <w:r w:rsidR="00993314" w:rsidRPr="00AD0F3F">
        <w:rPr>
          <w:rFonts w:cs="Arial"/>
          <w:b/>
          <w:color w:val="000000"/>
          <w:lang w:val="es-CO"/>
        </w:rPr>
        <w:t>NOMBRE DEL CLIENTE</w:t>
      </w:r>
      <w:r w:rsidRPr="001B3170">
        <w:rPr>
          <w:rFonts w:cs="Arial"/>
          <w:color w:val="000000"/>
          <w:lang w:val="es-CO"/>
        </w:rPr>
        <w:t xml:space="preserve"> de este evento y se coordinara con este la nueva hora y/o fecha de ejecución</w:t>
      </w:r>
    </w:p>
    <w:p w:rsidR="00B25E58" w:rsidRDefault="00B25E58" w:rsidP="00FE7542">
      <w:pPr>
        <w:pStyle w:val="Textoindependiente"/>
        <w:numPr>
          <w:ilvl w:val="0"/>
          <w:numId w:val="9"/>
        </w:numPr>
        <w:spacing w:before="100" w:beforeAutospacing="1" w:after="100" w:afterAutospacing="1" w:line="276" w:lineRule="auto"/>
        <w:rPr>
          <w:rFonts w:cs="Arial"/>
          <w:color w:val="000000"/>
          <w:lang w:val="es-CO"/>
        </w:rPr>
      </w:pPr>
      <w:r w:rsidRPr="00EC5A6E">
        <w:rPr>
          <w:rFonts w:cs="Arial"/>
          <w:b/>
          <w:color w:val="000000"/>
          <w:lang w:val="es-CO"/>
        </w:rPr>
        <w:t>Riesgo social:</w:t>
      </w:r>
      <w:r w:rsidRPr="001B3170">
        <w:rPr>
          <w:rFonts w:cs="Arial"/>
          <w:color w:val="000000"/>
          <w:lang w:val="es-CO"/>
        </w:rPr>
        <w:t xml:space="preserve"> En caso de presentarse alteración de orden público en el sitio de ejecución del servicio, </w:t>
      </w:r>
      <w:r w:rsidRPr="00006628">
        <w:rPr>
          <w:rFonts w:cs="Arial"/>
          <w:b/>
          <w:color w:val="000000"/>
          <w:lang w:val="es-CO"/>
        </w:rPr>
        <w:t xml:space="preserve">GERS </w:t>
      </w:r>
      <w:r w:rsidRPr="001B3170">
        <w:rPr>
          <w:rFonts w:cs="Arial"/>
          <w:color w:val="000000"/>
          <w:lang w:val="es-CO"/>
        </w:rPr>
        <w:t xml:space="preserve">podrá tomar la decisión de cancelar o aplazar la fecha de ejecución hasta que el orden público se normalice, posterior a esto se coordinara nuevamente con </w:t>
      </w:r>
      <w:r w:rsidR="00993314" w:rsidRPr="00AD0F3F">
        <w:rPr>
          <w:rFonts w:cs="Arial"/>
          <w:b/>
          <w:color w:val="000000"/>
          <w:lang w:val="es-CO"/>
        </w:rPr>
        <w:t>NOMBRE DEL CLIENTE</w:t>
      </w:r>
      <w:r w:rsidR="00993314" w:rsidRPr="001B3170">
        <w:rPr>
          <w:rFonts w:cs="Arial"/>
          <w:color w:val="000000"/>
          <w:lang w:val="es-CO"/>
        </w:rPr>
        <w:t xml:space="preserve"> </w:t>
      </w:r>
      <w:r w:rsidRPr="001B3170">
        <w:rPr>
          <w:rFonts w:cs="Arial"/>
          <w:color w:val="000000"/>
          <w:lang w:val="es-CO"/>
        </w:rPr>
        <w:t>la nueva fecha de ejecución.</w:t>
      </w:r>
    </w:p>
    <w:p w:rsidR="00B25E58" w:rsidRDefault="00B25E58" w:rsidP="00FE7542">
      <w:pPr>
        <w:pStyle w:val="Textoindependiente"/>
        <w:numPr>
          <w:ilvl w:val="0"/>
          <w:numId w:val="9"/>
        </w:numPr>
        <w:spacing w:before="100" w:beforeAutospacing="1" w:after="100" w:afterAutospacing="1" w:line="276" w:lineRule="auto"/>
        <w:rPr>
          <w:rFonts w:cs="Arial"/>
          <w:color w:val="000000"/>
          <w:lang w:val="es-CO"/>
        </w:rPr>
      </w:pPr>
      <w:r w:rsidRPr="00EC5A6E">
        <w:rPr>
          <w:rFonts w:cs="Arial"/>
          <w:b/>
          <w:color w:val="000000"/>
          <w:lang w:val="es-CO"/>
        </w:rPr>
        <w:t>Aplazamiento por parte del cliente:</w:t>
      </w:r>
      <w:r w:rsidRPr="001B3170">
        <w:rPr>
          <w:rFonts w:cs="Arial"/>
          <w:color w:val="000000"/>
          <w:lang w:val="es-CO"/>
        </w:rPr>
        <w:t xml:space="preserve"> En caso de cancelar o aplazar por parte del </w:t>
      </w:r>
      <w:r w:rsidR="00993314" w:rsidRPr="00AD0F3F">
        <w:rPr>
          <w:rFonts w:cs="Arial"/>
          <w:b/>
          <w:color w:val="000000"/>
          <w:lang w:val="es-CO"/>
        </w:rPr>
        <w:t>NOMBRE DEL CLIENTE</w:t>
      </w:r>
      <w:r w:rsidR="00993314" w:rsidRPr="001B3170">
        <w:rPr>
          <w:rFonts w:cs="Arial"/>
          <w:color w:val="000000"/>
          <w:lang w:val="es-CO"/>
        </w:rPr>
        <w:t xml:space="preserve"> </w:t>
      </w:r>
      <w:r w:rsidRPr="001B3170">
        <w:rPr>
          <w:rFonts w:cs="Arial"/>
          <w:color w:val="000000"/>
          <w:lang w:val="es-CO"/>
        </w:rPr>
        <w:t xml:space="preserve"> la fecha previamente acordada de ejecución del </w:t>
      </w:r>
      <w:r w:rsidRPr="001B3170">
        <w:rPr>
          <w:rFonts w:cs="Arial"/>
          <w:color w:val="000000"/>
          <w:lang w:val="es-CO"/>
        </w:rPr>
        <w:lastRenderedPageBreak/>
        <w:t xml:space="preserve">servicio, éste deberá comunicarlo por escrito a </w:t>
      </w:r>
      <w:r w:rsidRPr="00006628">
        <w:rPr>
          <w:rFonts w:cs="Arial"/>
          <w:b/>
          <w:color w:val="000000"/>
          <w:lang w:val="es-CO"/>
        </w:rPr>
        <w:t xml:space="preserve">GERS </w:t>
      </w:r>
      <w:r w:rsidRPr="001B3170">
        <w:rPr>
          <w:rFonts w:cs="Arial"/>
          <w:color w:val="000000"/>
          <w:lang w:val="es-CO"/>
        </w:rPr>
        <w:t xml:space="preserve">con una anticipación no inferior a </w:t>
      </w:r>
      <w:r w:rsidR="00993314">
        <w:rPr>
          <w:rFonts w:cs="Arial"/>
          <w:color w:val="000000"/>
          <w:lang w:val="es-CO"/>
        </w:rPr>
        <w:t>dos</w:t>
      </w:r>
      <w:r w:rsidRPr="001B3170">
        <w:rPr>
          <w:rFonts w:cs="Arial"/>
          <w:color w:val="000000"/>
          <w:lang w:val="es-CO"/>
        </w:rPr>
        <w:t xml:space="preserve"> (</w:t>
      </w:r>
      <w:r w:rsidR="00993314">
        <w:rPr>
          <w:rFonts w:cs="Arial"/>
          <w:color w:val="000000"/>
          <w:lang w:val="es-CO"/>
        </w:rPr>
        <w:t>2</w:t>
      </w:r>
      <w:r w:rsidRPr="001B3170">
        <w:rPr>
          <w:rFonts w:cs="Arial"/>
          <w:color w:val="000000"/>
          <w:lang w:val="es-CO"/>
        </w:rPr>
        <w:t>) semana de la fecha programada.</w:t>
      </w:r>
    </w:p>
    <w:p w:rsidR="00EF481C" w:rsidRPr="001B3170" w:rsidRDefault="00EF481C" w:rsidP="00EF481C">
      <w:pPr>
        <w:pStyle w:val="Textoindependiente"/>
        <w:spacing w:before="100" w:beforeAutospacing="1" w:after="100" w:afterAutospacing="1" w:line="276" w:lineRule="auto"/>
        <w:rPr>
          <w:rFonts w:cs="Arial"/>
          <w:color w:val="000000"/>
          <w:lang w:val="es-CO"/>
        </w:rPr>
      </w:pPr>
      <w:r>
        <w:rPr>
          <w:rFonts w:cs="Arial"/>
          <w:color w:val="000000"/>
          <w:lang w:val="es-CO"/>
        </w:rPr>
        <w:t>Para PAC:</w:t>
      </w:r>
    </w:p>
    <w:p w:rsidR="00B25E58" w:rsidRDefault="00B25E58" w:rsidP="00B25E58">
      <w:pPr>
        <w:pStyle w:val="Textoindependiente"/>
        <w:spacing w:before="100" w:beforeAutospacing="1" w:after="100" w:afterAutospacing="1" w:line="276" w:lineRule="auto"/>
        <w:ind w:left="709"/>
        <w:rPr>
          <w:rFonts w:cs="Arial"/>
          <w:color w:val="000000"/>
          <w:u w:val="single"/>
          <w:lang w:val="es-CO"/>
        </w:rPr>
      </w:pPr>
      <w:r w:rsidRPr="001B3170">
        <w:rPr>
          <w:rFonts w:cs="Arial"/>
          <w:color w:val="000000"/>
          <w:u w:val="single"/>
          <w:lang w:val="es-CO"/>
        </w:rPr>
        <w:t xml:space="preserve">Si se decide que las pruebas  debe ser aplazada para una fecha posterior, y no se notifica 48 horas antes del servicio, </w:t>
      </w:r>
      <w:r w:rsidRPr="00006628">
        <w:rPr>
          <w:rFonts w:cs="Arial"/>
          <w:b/>
          <w:color w:val="000000"/>
          <w:u w:val="single"/>
          <w:lang w:val="es-CO"/>
        </w:rPr>
        <w:t xml:space="preserve">GERS </w:t>
      </w:r>
      <w:r w:rsidRPr="001B3170">
        <w:rPr>
          <w:rFonts w:cs="Arial"/>
          <w:color w:val="000000"/>
          <w:u w:val="single"/>
          <w:lang w:val="es-CO"/>
        </w:rPr>
        <w:t>facturará un 20% como adicional del valor de la oferta por concepto de desplazamiento del personal y equipos.</w:t>
      </w:r>
    </w:p>
    <w:p w:rsidR="00EF481C" w:rsidRDefault="00EF481C" w:rsidP="00EF481C">
      <w:pPr>
        <w:pStyle w:val="Textoindependiente"/>
        <w:spacing w:before="100" w:beforeAutospacing="1" w:after="100" w:afterAutospacing="1" w:line="276" w:lineRule="auto"/>
        <w:rPr>
          <w:rFonts w:cs="Arial"/>
          <w:color w:val="000000"/>
          <w:lang w:val="es-CO"/>
        </w:rPr>
      </w:pPr>
      <w:r>
        <w:rPr>
          <w:rFonts w:cs="Arial"/>
          <w:color w:val="000000"/>
          <w:lang w:val="es-CO"/>
        </w:rPr>
        <w:t xml:space="preserve">Para </w:t>
      </w:r>
      <w:r>
        <w:rPr>
          <w:rFonts w:cs="Arial"/>
          <w:color w:val="000000"/>
          <w:lang w:val="es-CO"/>
        </w:rPr>
        <w:t>Estudios</w:t>
      </w:r>
      <w:r>
        <w:rPr>
          <w:rFonts w:cs="Arial"/>
          <w:color w:val="000000"/>
          <w:lang w:val="es-CO"/>
        </w:rPr>
        <w:t>:</w:t>
      </w:r>
    </w:p>
    <w:p w:rsidR="00B25E58" w:rsidRDefault="00B25E58" w:rsidP="00B25E58">
      <w:pPr>
        <w:pStyle w:val="Textoindependiente"/>
        <w:spacing w:before="100" w:beforeAutospacing="1" w:after="100" w:afterAutospacing="1" w:line="276" w:lineRule="auto"/>
        <w:ind w:left="709"/>
        <w:rPr>
          <w:rFonts w:cs="Arial"/>
          <w:color w:val="000000"/>
          <w:u w:val="single"/>
          <w:lang w:val="es-CO"/>
        </w:rPr>
      </w:pPr>
      <w:r w:rsidRPr="001B3170">
        <w:rPr>
          <w:rFonts w:cs="Arial"/>
          <w:color w:val="000000"/>
          <w:u w:val="single"/>
          <w:lang w:val="es-CO"/>
        </w:rPr>
        <w:t>Si se decide que el levantamiento de información en campo se  debe  aplazada para una fecha posterior, y no se notifica 48 horas antes del servicio, GERS S.A. facturará un 10% como adicional del valor de la oferta por concepto de desplazamiento del personal</w:t>
      </w:r>
    </w:p>
    <w:p w:rsidR="00FE7542" w:rsidRPr="00FE7542" w:rsidRDefault="00FE7542" w:rsidP="00FE7542">
      <w:pPr>
        <w:pStyle w:val="Textoindependiente"/>
        <w:numPr>
          <w:ilvl w:val="0"/>
          <w:numId w:val="9"/>
        </w:numPr>
        <w:spacing w:before="100" w:beforeAutospacing="1" w:after="100" w:afterAutospacing="1" w:line="276" w:lineRule="auto"/>
        <w:rPr>
          <w:rFonts w:cs="Arial"/>
          <w:color w:val="0070C0"/>
          <w:u w:val="single"/>
          <w:lang w:val="es-CO"/>
        </w:rPr>
      </w:pPr>
      <w:r w:rsidRPr="00FE7542">
        <w:rPr>
          <w:rFonts w:cs="Arial"/>
          <w:b/>
          <w:color w:val="0070C0"/>
          <w:lang w:val="es-CO"/>
        </w:rPr>
        <w:t>Días de Standby</w:t>
      </w:r>
      <w:r w:rsidRPr="00FE7542">
        <w:rPr>
          <w:rFonts w:cs="Arial"/>
          <w:b/>
          <w:color w:val="0070C0"/>
          <w:lang w:val="es-CO"/>
        </w:rPr>
        <w:t>:</w:t>
      </w:r>
    </w:p>
    <w:p w:rsidR="00EF481C" w:rsidRDefault="00EF481C" w:rsidP="00EF481C">
      <w:pPr>
        <w:pStyle w:val="Textoindependiente"/>
        <w:spacing w:before="100" w:beforeAutospacing="1" w:after="100" w:afterAutospacing="1" w:line="276" w:lineRule="auto"/>
        <w:rPr>
          <w:rFonts w:cs="Arial"/>
          <w:color w:val="0070C0"/>
          <w:u w:val="single"/>
          <w:lang w:val="es-CO"/>
        </w:rPr>
      </w:pPr>
      <w:r w:rsidRPr="00EF481C">
        <w:rPr>
          <w:rFonts w:cs="Arial"/>
          <w:color w:val="0070C0"/>
          <w:u w:val="single"/>
          <w:lang w:val="es-CO"/>
        </w:rPr>
        <w:t>Para trabajos en campo por pareja:</w:t>
      </w:r>
    </w:p>
    <w:p w:rsidR="00FE7542" w:rsidRDefault="00FE7542" w:rsidP="00EF481C">
      <w:pPr>
        <w:pStyle w:val="Textoindependiente"/>
        <w:spacing w:before="100" w:beforeAutospacing="1" w:after="100" w:afterAutospacing="1" w:line="276" w:lineRule="auto"/>
        <w:rPr>
          <w:rFonts w:cs="Arial"/>
          <w:color w:val="0070C0"/>
          <w:lang w:val="es-CO"/>
        </w:rPr>
      </w:pPr>
      <w:r w:rsidRPr="00EF481C">
        <w:rPr>
          <w:rFonts w:cs="Arial"/>
          <w:color w:val="0070C0"/>
          <w:lang w:val="es-CO"/>
        </w:rPr>
        <w:t xml:space="preserve">Los tiempos muertos o en Standby causados por motivos ajenos a </w:t>
      </w:r>
      <w:r w:rsidRPr="00EF481C">
        <w:rPr>
          <w:rFonts w:cs="Arial"/>
          <w:b/>
          <w:color w:val="0070C0"/>
          <w:lang w:val="es-CO"/>
        </w:rPr>
        <w:t>GERS</w:t>
      </w:r>
      <w:r w:rsidRPr="00EF481C">
        <w:rPr>
          <w:rFonts w:cs="Arial"/>
          <w:color w:val="0070C0"/>
          <w:lang w:val="es-CO"/>
        </w:rPr>
        <w:t xml:space="preserve">, se cobrará a razón de </w:t>
      </w:r>
      <w:r w:rsidRPr="00FE7542">
        <w:rPr>
          <w:rFonts w:cs="Arial"/>
          <w:color w:val="0070C0"/>
          <w:lang w:val="es-CO"/>
        </w:rPr>
        <w:t>$1.600.000.</w:t>
      </w:r>
    </w:p>
    <w:p w:rsidR="006B79FB" w:rsidRPr="006B79FB" w:rsidRDefault="006B79FB" w:rsidP="006B79FB">
      <w:pPr>
        <w:pStyle w:val="Ttulo1"/>
        <w:spacing w:before="100" w:beforeAutospacing="1" w:after="100" w:afterAutospacing="1" w:line="276" w:lineRule="auto"/>
        <w:rPr>
          <w:color w:val="0070C0"/>
          <w:szCs w:val="24"/>
        </w:rPr>
      </w:pPr>
      <w:r w:rsidRPr="006B79FB">
        <w:rPr>
          <w:color w:val="0070C0"/>
          <w:szCs w:val="24"/>
        </w:rPr>
        <w:t>EXCLUSIONES</w:t>
      </w:r>
    </w:p>
    <w:p w:rsidR="006B79FB" w:rsidRPr="006B79FB" w:rsidRDefault="006B79FB" w:rsidP="006B79FB">
      <w:pPr>
        <w:pStyle w:val="Prrafodelista"/>
        <w:widowControl/>
        <w:numPr>
          <w:ilvl w:val="0"/>
          <w:numId w:val="11"/>
        </w:numPr>
        <w:spacing w:before="100" w:beforeAutospacing="1" w:after="100" w:afterAutospacing="1"/>
        <w:jc w:val="both"/>
        <w:rPr>
          <w:rFonts w:ascii="Arial" w:hAnsi="Arial" w:cs="Arial"/>
          <w:color w:val="0070C0"/>
          <w:sz w:val="24"/>
          <w:szCs w:val="24"/>
          <w:lang w:val="es-CO"/>
        </w:rPr>
      </w:pPr>
      <w:r w:rsidRPr="006B79FB">
        <w:rPr>
          <w:rFonts w:ascii="Arial" w:hAnsi="Arial" w:cs="Arial"/>
          <w:color w:val="0070C0"/>
          <w:sz w:val="24"/>
          <w:szCs w:val="24"/>
          <w:lang w:val="es-CO"/>
        </w:rPr>
        <w:t>No se incluyen trabajos que no estén explícitamente indicados en este documento,</w:t>
      </w:r>
      <w:r w:rsidRPr="006B79FB">
        <w:rPr>
          <w:rFonts w:ascii="Arial" w:hAnsi="Arial" w:cs="Arial"/>
          <w:color w:val="0070C0"/>
          <w:sz w:val="24"/>
          <w:szCs w:val="24"/>
          <w:lang w:val="es-ES_tradnl"/>
        </w:rPr>
        <w:t xml:space="preserve"> el alcance de esta propuesta corresponde exclusivamente a lo expresado en el ítem 2 </w:t>
      </w:r>
      <w:r w:rsidRPr="006B79FB">
        <w:rPr>
          <w:rFonts w:ascii="Arial" w:hAnsi="Arial" w:cs="Arial"/>
          <w:color w:val="0070C0"/>
          <w:sz w:val="24"/>
          <w:szCs w:val="24"/>
          <w:lang w:val="es-ES_tradnl"/>
        </w:rPr>
        <w:t xml:space="preserve">y Anexo1 (Anexo 1: solo PAC). </w:t>
      </w:r>
    </w:p>
    <w:p w:rsidR="006B79FB" w:rsidRPr="006B79FB" w:rsidRDefault="006B79FB" w:rsidP="006B79FB">
      <w:pPr>
        <w:pStyle w:val="Prrafodelista"/>
        <w:widowControl/>
        <w:numPr>
          <w:ilvl w:val="0"/>
          <w:numId w:val="11"/>
        </w:numPr>
        <w:spacing w:before="100" w:beforeAutospacing="1" w:after="100" w:afterAutospacing="1"/>
        <w:jc w:val="both"/>
        <w:rPr>
          <w:rFonts w:ascii="Arial" w:hAnsi="Arial" w:cs="Arial"/>
          <w:color w:val="0070C0"/>
          <w:sz w:val="24"/>
          <w:szCs w:val="24"/>
          <w:lang w:val="es-CO"/>
        </w:rPr>
      </w:pPr>
      <w:r w:rsidRPr="006B79FB">
        <w:rPr>
          <w:rFonts w:ascii="Arial" w:hAnsi="Arial" w:cs="Arial"/>
          <w:color w:val="0070C0"/>
          <w:sz w:val="24"/>
          <w:szCs w:val="24"/>
          <w:lang w:val="es-ES_tradnl"/>
        </w:rPr>
        <w:t>N</w:t>
      </w:r>
      <w:r w:rsidRPr="006B79FB">
        <w:rPr>
          <w:rFonts w:ascii="Arial" w:hAnsi="Arial" w:cs="Arial"/>
          <w:color w:val="0070C0"/>
          <w:sz w:val="24"/>
          <w:szCs w:val="24"/>
          <w:lang w:val="es-ES_tradnl"/>
        </w:rPr>
        <w:t>o se incluyen pruebas individuales a otros equipos y/o cualquier tipo de reparaciones a los equipos que se prueben en el caso que en los mismos se encuentre alguna anomalía.</w:t>
      </w:r>
      <w:r w:rsidRPr="006B79FB">
        <w:rPr>
          <w:rFonts w:ascii="Arial" w:hAnsi="Arial" w:cs="Arial"/>
          <w:color w:val="0070C0"/>
          <w:sz w:val="24"/>
          <w:szCs w:val="24"/>
          <w:lang w:val="es-ES_tradnl"/>
        </w:rPr>
        <w:t xml:space="preserve"> (solo PAC)</w:t>
      </w:r>
    </w:p>
    <w:p w:rsidR="006B79FB" w:rsidRPr="006B79FB" w:rsidRDefault="006B79FB" w:rsidP="006B79FB">
      <w:pPr>
        <w:pStyle w:val="Textoindependiente"/>
        <w:numPr>
          <w:ilvl w:val="0"/>
          <w:numId w:val="11"/>
        </w:numPr>
        <w:spacing w:before="100" w:beforeAutospacing="1" w:after="100" w:afterAutospacing="1" w:line="276" w:lineRule="auto"/>
        <w:rPr>
          <w:rFonts w:eastAsiaTheme="minorHAnsi" w:cs="Arial"/>
          <w:color w:val="0070C0"/>
          <w:lang w:val="es-CO" w:eastAsia="en-US"/>
        </w:rPr>
      </w:pPr>
      <w:r w:rsidRPr="006B79FB">
        <w:rPr>
          <w:rFonts w:eastAsiaTheme="minorHAnsi" w:cs="Arial"/>
          <w:color w:val="0070C0"/>
          <w:lang w:val="es-CO" w:eastAsia="en-US"/>
        </w:rPr>
        <w:t>La presente oferta no incluye acompañamiento de Líder de Seguridad y Salud Ocupacional (HSE), en caso de requerirse lo debe suministrar el cliente o será objeto de una nueva oferta</w:t>
      </w:r>
      <w:r w:rsidRPr="006B79FB">
        <w:rPr>
          <w:rFonts w:eastAsiaTheme="minorHAnsi" w:cs="Arial"/>
          <w:color w:val="0070C0"/>
          <w:highlight w:val="cyan"/>
          <w:lang w:val="es-CO" w:eastAsia="en-US"/>
        </w:rPr>
        <w:t>. (Si incluye HSE no se pone el ítem).</w:t>
      </w:r>
    </w:p>
    <w:p w:rsidR="006B79FB" w:rsidRPr="006B79FB" w:rsidRDefault="006B79FB" w:rsidP="006B79FB">
      <w:pPr>
        <w:pStyle w:val="Textoindependiente"/>
        <w:numPr>
          <w:ilvl w:val="0"/>
          <w:numId w:val="11"/>
        </w:numPr>
        <w:spacing w:before="100" w:beforeAutospacing="1" w:after="100" w:afterAutospacing="1" w:line="276" w:lineRule="auto"/>
        <w:rPr>
          <w:rFonts w:eastAsiaTheme="minorHAnsi" w:cs="Arial"/>
          <w:color w:val="0070C0"/>
          <w:lang w:val="es-CO" w:eastAsia="en-US"/>
        </w:rPr>
      </w:pPr>
      <w:r w:rsidRPr="006B79FB">
        <w:rPr>
          <w:rFonts w:eastAsiaTheme="minorHAnsi" w:cs="Arial"/>
          <w:color w:val="0070C0"/>
          <w:lang w:val="es-CO" w:eastAsia="en-US"/>
        </w:rPr>
        <w:t>Pólizas y seguros no incluidos.</w:t>
      </w:r>
    </w:p>
    <w:p w:rsidR="006B79FB" w:rsidRPr="006B79FB" w:rsidRDefault="006B79FB" w:rsidP="006B79FB">
      <w:pPr>
        <w:pStyle w:val="Textoindependiente"/>
        <w:numPr>
          <w:ilvl w:val="0"/>
          <w:numId w:val="11"/>
        </w:numPr>
        <w:spacing w:before="100" w:beforeAutospacing="1" w:after="100" w:afterAutospacing="1" w:line="276" w:lineRule="auto"/>
        <w:rPr>
          <w:rFonts w:eastAsiaTheme="minorHAnsi" w:cs="Arial"/>
          <w:color w:val="0070C0"/>
          <w:lang w:val="es-CO" w:eastAsia="en-US"/>
        </w:rPr>
      </w:pPr>
      <w:r w:rsidRPr="006B79FB">
        <w:rPr>
          <w:rFonts w:eastAsiaTheme="minorHAnsi" w:cs="Arial"/>
          <w:color w:val="0070C0"/>
          <w:lang w:val="es-CO" w:eastAsia="en-US"/>
        </w:rPr>
        <w:t xml:space="preserve">No serán considerados costos de cursos </w:t>
      </w:r>
      <w:r w:rsidRPr="006B79FB">
        <w:rPr>
          <w:rFonts w:eastAsiaTheme="minorHAnsi" w:cs="Arial"/>
          <w:color w:val="0070C0"/>
          <w:lang w:val="es-CO" w:eastAsia="en-US"/>
        </w:rPr>
        <w:t xml:space="preserve">o capacitaciones </w:t>
      </w:r>
      <w:r w:rsidRPr="006B79FB">
        <w:rPr>
          <w:rFonts w:eastAsiaTheme="minorHAnsi" w:cs="Arial"/>
          <w:color w:val="0070C0"/>
          <w:lang w:val="es-CO" w:eastAsia="en-US"/>
        </w:rPr>
        <w:t xml:space="preserve">de seguridad siempre y cuando estos no hayan sido informados por </w:t>
      </w:r>
      <w:r w:rsidRPr="006B79FB">
        <w:rPr>
          <w:rFonts w:cs="Arial"/>
          <w:b/>
          <w:color w:val="0070C0"/>
          <w:highlight w:val="yellow"/>
          <w:lang w:val="es-CO"/>
        </w:rPr>
        <w:t>NOMBRE DEL CLIENTE</w:t>
      </w:r>
      <w:r w:rsidRPr="006B79FB">
        <w:rPr>
          <w:rFonts w:eastAsiaTheme="minorHAnsi" w:cs="Arial"/>
          <w:color w:val="0070C0"/>
          <w:lang w:val="es-CO" w:eastAsia="en-US"/>
        </w:rPr>
        <w:t xml:space="preserve"> en el momento de solicitar la oferta.</w:t>
      </w:r>
    </w:p>
    <w:p w:rsidR="006B79FB" w:rsidRPr="00EF481C" w:rsidRDefault="006B79FB" w:rsidP="00EF481C">
      <w:pPr>
        <w:pStyle w:val="Textoindependiente"/>
        <w:spacing w:before="100" w:beforeAutospacing="1" w:after="100" w:afterAutospacing="1" w:line="276" w:lineRule="auto"/>
        <w:rPr>
          <w:rFonts w:cs="Arial"/>
          <w:color w:val="0070C0"/>
          <w:u w:val="single"/>
          <w:lang w:val="es-CO"/>
        </w:rPr>
      </w:pPr>
    </w:p>
    <w:p w:rsidR="006B79FB" w:rsidRPr="006B79FB" w:rsidRDefault="006B79FB" w:rsidP="006B79FB">
      <w:pPr>
        <w:pStyle w:val="Ttulo1"/>
        <w:rPr>
          <w:rFonts w:eastAsiaTheme="minorHAnsi"/>
          <w:color w:val="0070C0"/>
        </w:rPr>
      </w:pPr>
      <w:r>
        <w:rPr>
          <w:rFonts w:eastAsiaTheme="minorHAnsi"/>
          <w:color w:val="0070C0"/>
        </w:rPr>
        <w:t xml:space="preserve">CONSIDERACIONES </w:t>
      </w:r>
      <w:r w:rsidRPr="006B79FB">
        <w:rPr>
          <w:rFonts w:eastAsiaTheme="minorHAnsi"/>
          <w:color w:val="0070C0"/>
        </w:rPr>
        <w:t>POR SITUACION ACTUAL DEL COVID-19</w:t>
      </w:r>
    </w:p>
    <w:p w:rsidR="006B79FB" w:rsidRPr="006B79FB" w:rsidRDefault="006B79FB" w:rsidP="006B79FB">
      <w:pPr>
        <w:pStyle w:val="Prrafodelista"/>
        <w:widowControl/>
        <w:numPr>
          <w:ilvl w:val="0"/>
          <w:numId w:val="7"/>
        </w:numPr>
        <w:spacing w:before="100" w:beforeAutospacing="1" w:after="100" w:afterAutospacing="1"/>
        <w:jc w:val="both"/>
        <w:rPr>
          <w:rFonts w:ascii="Arial" w:hAnsi="Arial" w:cs="Arial"/>
          <w:color w:val="0070C0"/>
          <w:sz w:val="24"/>
          <w:szCs w:val="24"/>
          <w:lang w:val="es-CO"/>
        </w:rPr>
      </w:pPr>
      <w:r w:rsidRPr="006B79FB">
        <w:rPr>
          <w:rFonts w:ascii="Arial" w:eastAsia="Times New Roman" w:hAnsi="Arial" w:cs="Arial"/>
          <w:b/>
          <w:color w:val="0070C0"/>
          <w:sz w:val="24"/>
          <w:szCs w:val="24"/>
          <w:lang w:val="es-CO" w:eastAsia="es-CO"/>
        </w:rPr>
        <w:t>GERS</w:t>
      </w:r>
      <w:r w:rsidRPr="006B79FB">
        <w:rPr>
          <w:rFonts w:ascii="Arial" w:hAnsi="Arial" w:cs="Arial"/>
          <w:color w:val="0070C0"/>
          <w:sz w:val="24"/>
          <w:szCs w:val="24"/>
          <w:lang w:val="es-CO"/>
        </w:rPr>
        <w:t xml:space="preserve"> acogiéndose a las disposiciones indicadas por el ministerio de salud para el transporte de personal garantiza que dentro de los vehículos se transportara el número de personas autorizadas</w:t>
      </w:r>
      <w:r w:rsidRPr="006B79FB">
        <w:rPr>
          <w:rFonts w:ascii="Arial" w:hAnsi="Arial" w:cs="Arial"/>
          <w:color w:val="0070C0"/>
          <w:sz w:val="24"/>
          <w:szCs w:val="24"/>
          <w:shd w:val="clear" w:color="auto" w:fill="FFFFFF"/>
          <w:lang w:val="es-CO"/>
        </w:rPr>
        <w:t xml:space="preserve"> según las resoluciones vigentes.</w:t>
      </w:r>
    </w:p>
    <w:p w:rsidR="006B79FB" w:rsidRPr="006B79FB" w:rsidRDefault="006B79FB" w:rsidP="006B79FB">
      <w:pPr>
        <w:pStyle w:val="Prrafodelista"/>
        <w:widowControl/>
        <w:numPr>
          <w:ilvl w:val="0"/>
          <w:numId w:val="8"/>
        </w:numPr>
        <w:shd w:val="clear" w:color="auto" w:fill="FFFFFF"/>
        <w:spacing w:after="0"/>
        <w:jc w:val="both"/>
        <w:rPr>
          <w:rFonts w:ascii="Arial" w:eastAsia="Times New Roman" w:hAnsi="Arial" w:cs="Arial"/>
          <w:color w:val="0070C0"/>
          <w:sz w:val="24"/>
          <w:szCs w:val="24"/>
          <w:lang w:val="es-CO" w:eastAsia="es-CO"/>
        </w:rPr>
      </w:pPr>
      <w:r w:rsidRPr="006B79FB">
        <w:rPr>
          <w:rFonts w:ascii="Arial" w:eastAsia="Times New Roman" w:hAnsi="Arial" w:cs="Arial"/>
          <w:b/>
          <w:color w:val="0070C0"/>
          <w:sz w:val="24"/>
          <w:szCs w:val="24"/>
          <w:lang w:val="es-CO" w:eastAsia="es-CO"/>
        </w:rPr>
        <w:t>GERS</w:t>
      </w:r>
      <w:r w:rsidRPr="006B79FB">
        <w:rPr>
          <w:rFonts w:ascii="Arial" w:eastAsia="Times New Roman" w:hAnsi="Arial" w:cs="Arial"/>
          <w:color w:val="0070C0"/>
          <w:sz w:val="24"/>
          <w:szCs w:val="24"/>
          <w:lang w:val="es-CO" w:eastAsia="es-CO"/>
        </w:rPr>
        <w:t xml:space="preserve"> garantiza la Bioseguridad de su personal ,suministrando KIT  con los siguientes de elementos de bioseguridad:</w:t>
      </w:r>
    </w:p>
    <w:p w:rsidR="006B79FB" w:rsidRPr="006B79FB" w:rsidRDefault="006B79FB" w:rsidP="006B79FB">
      <w:pPr>
        <w:widowControl/>
        <w:shd w:val="clear" w:color="auto" w:fill="FFFFFF"/>
        <w:spacing w:after="0"/>
        <w:ind w:left="709"/>
        <w:jc w:val="both"/>
        <w:rPr>
          <w:rFonts w:ascii="Arial" w:eastAsia="Times New Roman" w:hAnsi="Arial" w:cs="Arial"/>
          <w:color w:val="0070C0"/>
          <w:sz w:val="24"/>
          <w:szCs w:val="24"/>
          <w:lang w:val="es-CO" w:eastAsia="es-CO"/>
        </w:rPr>
      </w:pPr>
      <w:r w:rsidRPr="006B79FB">
        <w:rPr>
          <w:rFonts w:ascii="Arial" w:eastAsia="Times New Roman" w:hAnsi="Arial" w:cs="Arial"/>
          <w:color w:val="0070C0"/>
          <w:sz w:val="24"/>
          <w:szCs w:val="24"/>
          <w:lang w:val="es-CO" w:eastAsia="es-CO"/>
        </w:rPr>
        <w:t xml:space="preserve">-Tapabocas. </w:t>
      </w:r>
    </w:p>
    <w:p w:rsidR="006B79FB" w:rsidRPr="006B79FB" w:rsidRDefault="006B79FB" w:rsidP="006B79FB">
      <w:pPr>
        <w:widowControl/>
        <w:shd w:val="clear" w:color="auto" w:fill="FFFFFF"/>
        <w:spacing w:after="0"/>
        <w:ind w:left="709"/>
        <w:jc w:val="both"/>
        <w:rPr>
          <w:rFonts w:ascii="Arial" w:eastAsia="Times New Roman" w:hAnsi="Arial" w:cs="Arial"/>
          <w:color w:val="0070C0"/>
          <w:sz w:val="24"/>
          <w:szCs w:val="24"/>
          <w:lang w:val="es-CO" w:eastAsia="es-CO"/>
        </w:rPr>
      </w:pPr>
      <w:r w:rsidRPr="006B79FB">
        <w:rPr>
          <w:rFonts w:ascii="Arial" w:eastAsia="Times New Roman" w:hAnsi="Arial" w:cs="Arial"/>
          <w:color w:val="0070C0"/>
          <w:sz w:val="24"/>
          <w:szCs w:val="24"/>
          <w:lang w:val="es-CO" w:eastAsia="es-CO"/>
        </w:rPr>
        <w:t>-Alcohol glicerinado. </w:t>
      </w:r>
    </w:p>
    <w:p w:rsidR="006B79FB" w:rsidRPr="006B79FB" w:rsidRDefault="006B79FB" w:rsidP="006B79FB">
      <w:pPr>
        <w:widowControl/>
        <w:shd w:val="clear" w:color="auto" w:fill="FFFFFF"/>
        <w:spacing w:after="0"/>
        <w:ind w:left="709"/>
        <w:jc w:val="both"/>
        <w:rPr>
          <w:rFonts w:ascii="Arial" w:eastAsia="Times New Roman" w:hAnsi="Arial" w:cs="Arial"/>
          <w:color w:val="0070C0"/>
          <w:sz w:val="24"/>
          <w:szCs w:val="24"/>
          <w:lang w:val="es-CO" w:eastAsia="es-CO"/>
        </w:rPr>
      </w:pPr>
      <w:r w:rsidRPr="006B79FB">
        <w:rPr>
          <w:rFonts w:ascii="Arial" w:eastAsia="Times New Roman" w:hAnsi="Arial" w:cs="Arial"/>
          <w:color w:val="0070C0"/>
          <w:sz w:val="24"/>
          <w:szCs w:val="24"/>
          <w:lang w:val="es-CO" w:eastAsia="es-CO"/>
        </w:rPr>
        <w:t>-Termómetro.</w:t>
      </w:r>
    </w:p>
    <w:p w:rsidR="006B79FB" w:rsidRPr="006B79FB" w:rsidRDefault="006B79FB" w:rsidP="006B79FB">
      <w:pPr>
        <w:widowControl/>
        <w:shd w:val="clear" w:color="auto" w:fill="FFFFFF"/>
        <w:spacing w:after="0"/>
        <w:ind w:left="709"/>
        <w:jc w:val="both"/>
        <w:rPr>
          <w:rFonts w:ascii="Arial" w:eastAsia="Times New Roman" w:hAnsi="Arial" w:cs="Arial"/>
          <w:color w:val="0070C0"/>
          <w:sz w:val="24"/>
          <w:szCs w:val="24"/>
          <w:lang w:val="es-CO" w:eastAsia="es-CO"/>
        </w:rPr>
      </w:pPr>
      <w:r w:rsidRPr="006B79FB">
        <w:rPr>
          <w:rFonts w:ascii="Arial" w:eastAsia="Times New Roman" w:hAnsi="Arial" w:cs="Arial"/>
          <w:color w:val="0070C0"/>
          <w:sz w:val="24"/>
          <w:szCs w:val="24"/>
          <w:lang w:val="es-CO" w:eastAsia="es-CO"/>
        </w:rPr>
        <w:t>-Guantes. </w:t>
      </w:r>
    </w:p>
    <w:p w:rsidR="006B79FB" w:rsidRPr="006B79FB" w:rsidRDefault="006B79FB" w:rsidP="006B79FB">
      <w:pPr>
        <w:widowControl/>
        <w:shd w:val="clear" w:color="auto" w:fill="FFFFFF"/>
        <w:spacing w:after="0"/>
        <w:ind w:left="709"/>
        <w:jc w:val="both"/>
        <w:rPr>
          <w:rFonts w:ascii="Arial" w:eastAsia="Times New Roman" w:hAnsi="Arial" w:cs="Arial"/>
          <w:color w:val="0070C0"/>
          <w:sz w:val="24"/>
          <w:szCs w:val="24"/>
          <w:lang w:val="es-CO" w:eastAsia="es-CO"/>
        </w:rPr>
      </w:pPr>
      <w:r w:rsidRPr="006B79FB">
        <w:rPr>
          <w:rFonts w:ascii="Arial" w:eastAsia="Times New Roman" w:hAnsi="Arial" w:cs="Arial"/>
          <w:color w:val="0070C0"/>
          <w:sz w:val="24"/>
          <w:szCs w:val="24"/>
          <w:lang w:val="es-CO" w:eastAsia="es-CO"/>
        </w:rPr>
        <w:t>-Caretas en caso de que sea necesario.</w:t>
      </w:r>
    </w:p>
    <w:p w:rsidR="006B79FB" w:rsidRPr="006B79FB" w:rsidRDefault="006B79FB" w:rsidP="006B79FB">
      <w:pPr>
        <w:pStyle w:val="Prrafodelista"/>
        <w:widowControl/>
        <w:numPr>
          <w:ilvl w:val="0"/>
          <w:numId w:val="8"/>
        </w:numPr>
        <w:spacing w:after="0"/>
        <w:jc w:val="both"/>
        <w:rPr>
          <w:rFonts w:ascii="Arial" w:eastAsia="Times New Roman" w:hAnsi="Arial" w:cs="Arial"/>
          <w:color w:val="0070C0"/>
          <w:sz w:val="24"/>
          <w:szCs w:val="24"/>
          <w:lang w:val="es-CO" w:eastAsia="es-CO"/>
        </w:rPr>
      </w:pPr>
      <w:r w:rsidRPr="006B79FB">
        <w:rPr>
          <w:rFonts w:ascii="Arial" w:eastAsia="Times New Roman" w:hAnsi="Arial" w:cs="Arial"/>
          <w:color w:val="0070C0"/>
          <w:sz w:val="24"/>
          <w:szCs w:val="24"/>
          <w:lang w:val="es-CO" w:eastAsia="es-CO"/>
        </w:rPr>
        <w:t xml:space="preserve">Esta oferta no contempla periodo de cuarentena del personal que prestará el servicio, en caso de ser solicitado por </w:t>
      </w:r>
      <w:r w:rsidRPr="006B79FB">
        <w:rPr>
          <w:rFonts w:ascii="Arial" w:hAnsi="Arial" w:cs="Arial"/>
          <w:b/>
          <w:color w:val="0070C0"/>
          <w:sz w:val="24"/>
          <w:szCs w:val="24"/>
          <w:highlight w:val="yellow"/>
          <w:lang w:val="es-CO"/>
        </w:rPr>
        <w:t>NOMBRE DEL CLIENTE</w:t>
      </w:r>
      <w:r w:rsidRPr="006B79FB">
        <w:rPr>
          <w:rFonts w:ascii="Arial" w:hAnsi="Arial" w:cs="Arial"/>
          <w:b/>
          <w:color w:val="0070C0"/>
          <w:sz w:val="24"/>
          <w:szCs w:val="24"/>
          <w:lang w:val="es-CO"/>
        </w:rPr>
        <w:t xml:space="preserve"> </w:t>
      </w:r>
      <w:r w:rsidRPr="006B79FB">
        <w:rPr>
          <w:rFonts w:ascii="Arial" w:eastAsia="Times New Roman" w:hAnsi="Arial" w:cs="Arial"/>
          <w:color w:val="0070C0"/>
          <w:sz w:val="24"/>
          <w:szCs w:val="24"/>
          <w:lang w:val="es-CO" w:eastAsia="es-CO"/>
        </w:rPr>
        <w:t>este cubrirá estos costos.</w:t>
      </w:r>
    </w:p>
    <w:p w:rsidR="00153D44" w:rsidRPr="00153D44" w:rsidRDefault="00153D44" w:rsidP="00153D44">
      <w:pPr>
        <w:rPr>
          <w:lang w:val="es-CO"/>
        </w:rPr>
      </w:pPr>
    </w:p>
    <w:p w:rsidR="00454F48" w:rsidRPr="00916F10" w:rsidRDefault="00454F48" w:rsidP="00153D44">
      <w:pPr>
        <w:pStyle w:val="Ttulo1"/>
        <w:spacing w:before="100" w:beforeAutospacing="1" w:after="100" w:afterAutospacing="1" w:line="288" w:lineRule="auto"/>
        <w:rPr>
          <w:sz w:val="20"/>
          <w:szCs w:val="20"/>
        </w:rPr>
      </w:pPr>
      <w:r>
        <w:t>SI</w:t>
      </w:r>
      <w:r w:rsidR="007B1497" w:rsidRPr="0060321A">
        <w:t>S</w:t>
      </w:r>
      <w:r>
        <w:t>TEMA DE GESTIÓN INTEGRAL</w:t>
      </w:r>
      <w:r w:rsidR="00916F10">
        <w:t xml:space="preserve"> </w:t>
      </w:r>
    </w:p>
    <w:p w:rsidR="00454F48" w:rsidRDefault="00454F48" w:rsidP="00C075A2">
      <w:pPr>
        <w:pStyle w:val="Textoindependiente"/>
        <w:spacing w:before="100" w:beforeAutospacing="1" w:after="100" w:afterAutospacing="1"/>
        <w:rPr>
          <w:rFonts w:cs="Arial"/>
          <w:color w:val="000000"/>
          <w:lang w:val="es-CO"/>
        </w:rPr>
      </w:pPr>
      <w:r>
        <w:rPr>
          <w:rFonts w:cs="Arial"/>
          <w:color w:val="000000"/>
          <w:lang w:val="es-CO"/>
        </w:rPr>
        <w:t xml:space="preserve">GERS cuenta con certificación en las normas ISO 9001, </w:t>
      </w:r>
      <w:r w:rsidR="007B1497" w:rsidRPr="0060321A">
        <w:rPr>
          <w:rFonts w:cs="Arial"/>
          <w:color w:val="000000"/>
          <w:lang w:val="es-CO"/>
        </w:rPr>
        <w:t xml:space="preserve">ISO 14001 y OHSAS </w:t>
      </w:r>
      <w:r>
        <w:rPr>
          <w:rFonts w:cs="Arial"/>
          <w:color w:val="000000"/>
          <w:lang w:val="es-CO"/>
        </w:rPr>
        <w:t xml:space="preserve">18001 otorgadas por el ICONTEC. </w:t>
      </w:r>
    </w:p>
    <w:p w:rsidR="00454F48" w:rsidRDefault="007B1497" w:rsidP="00C075A2">
      <w:pPr>
        <w:pStyle w:val="Textoindependiente"/>
        <w:spacing w:before="100" w:beforeAutospacing="1" w:after="100" w:afterAutospacing="1"/>
        <w:rPr>
          <w:rFonts w:cs="Arial"/>
          <w:color w:val="000000"/>
          <w:lang w:val="es-CO"/>
        </w:rPr>
      </w:pPr>
      <w:r w:rsidRPr="0060321A">
        <w:rPr>
          <w:rFonts w:cs="Arial"/>
          <w:color w:val="000000"/>
          <w:lang w:val="es-CO"/>
        </w:rPr>
        <w:t>La prevención d</w:t>
      </w:r>
      <w:r w:rsidR="00454F48">
        <w:rPr>
          <w:rFonts w:cs="Arial"/>
          <w:color w:val="000000"/>
          <w:lang w:val="es-CO"/>
        </w:rPr>
        <w:t xml:space="preserve">e los riesgos de colaboradores, contratistas y comunidad, </w:t>
      </w:r>
      <w:r w:rsidRPr="0060321A">
        <w:rPr>
          <w:rFonts w:cs="Arial"/>
          <w:color w:val="000000"/>
          <w:lang w:val="es-CO"/>
        </w:rPr>
        <w:t xml:space="preserve"> la mitigación del </w:t>
      </w:r>
      <w:r w:rsidR="00454F48">
        <w:rPr>
          <w:rFonts w:cs="Arial"/>
          <w:color w:val="000000"/>
          <w:lang w:val="es-CO"/>
        </w:rPr>
        <w:t xml:space="preserve">impacto ambiental y el enfoque </w:t>
      </w:r>
      <w:r w:rsidRPr="0060321A">
        <w:rPr>
          <w:rFonts w:cs="Arial"/>
          <w:color w:val="000000"/>
          <w:lang w:val="es-CO"/>
        </w:rPr>
        <w:t>en de</w:t>
      </w:r>
      <w:r w:rsidR="00454F48">
        <w:rPr>
          <w:rFonts w:cs="Arial"/>
          <w:color w:val="000000"/>
          <w:lang w:val="es-CO"/>
        </w:rPr>
        <w:t xml:space="preserve">sarrollo sostenible, son </w:t>
      </w:r>
      <w:r w:rsidRPr="0060321A">
        <w:rPr>
          <w:rFonts w:cs="Arial"/>
          <w:color w:val="000000"/>
          <w:lang w:val="es-CO"/>
        </w:rPr>
        <w:t>objetivos</w:t>
      </w:r>
      <w:r w:rsidR="00454F48">
        <w:rPr>
          <w:rFonts w:cs="Arial"/>
          <w:color w:val="000000"/>
          <w:lang w:val="es-CO"/>
        </w:rPr>
        <w:t xml:space="preserve"> permanentes de la gestión de proyectos de GERS. </w:t>
      </w:r>
    </w:p>
    <w:p w:rsidR="009C423A" w:rsidRDefault="007B1497" w:rsidP="00C075A2">
      <w:pPr>
        <w:pStyle w:val="Textoindependiente"/>
        <w:spacing w:before="100" w:beforeAutospacing="1" w:after="100" w:afterAutospacing="1"/>
        <w:rPr>
          <w:rFonts w:cs="Arial"/>
          <w:color w:val="000000"/>
          <w:lang w:val="es-CO"/>
        </w:rPr>
      </w:pPr>
      <w:r w:rsidRPr="0060321A">
        <w:rPr>
          <w:rFonts w:cs="Arial"/>
          <w:color w:val="000000"/>
          <w:lang w:val="es-CO"/>
        </w:rPr>
        <w:t xml:space="preserve">GERS continuará ejerciendo acciones que garanticen la calidad, la salud y seguridad en el trabajo, la prevención de la contaminación y la contribución activa y voluntaria al mejoramiento de su entorno social, prácticas necesarias para mantener su </w:t>
      </w:r>
      <w:r w:rsidR="00454F48" w:rsidRPr="0060321A">
        <w:rPr>
          <w:rFonts w:cs="Arial"/>
          <w:color w:val="000000"/>
          <w:lang w:val="es-CO"/>
        </w:rPr>
        <w:t xml:space="preserve">capacidad </w:t>
      </w:r>
      <w:r w:rsidR="00454F48">
        <w:rPr>
          <w:rFonts w:cs="Arial"/>
          <w:color w:val="000000"/>
          <w:lang w:val="es-CO"/>
        </w:rPr>
        <w:t xml:space="preserve">de cumplir con suficiencia </w:t>
      </w:r>
      <w:r w:rsidR="00454F48" w:rsidRPr="0060321A">
        <w:rPr>
          <w:rFonts w:cs="Arial"/>
          <w:color w:val="000000"/>
          <w:lang w:val="es-CO"/>
        </w:rPr>
        <w:t xml:space="preserve"> estándares internacionales </w:t>
      </w:r>
      <w:r w:rsidR="00454F48">
        <w:rPr>
          <w:rFonts w:cs="Arial"/>
          <w:color w:val="000000"/>
          <w:lang w:val="es-CO"/>
        </w:rPr>
        <w:t xml:space="preserve">y </w:t>
      </w:r>
      <w:r w:rsidRPr="0060321A">
        <w:rPr>
          <w:rFonts w:cs="Arial"/>
          <w:color w:val="000000"/>
          <w:lang w:val="es-CO"/>
        </w:rPr>
        <w:t>un sano equilibrio entre las dimensiones económica, social y ambiental.</w:t>
      </w:r>
    </w:p>
    <w:p w:rsidR="00EF481C" w:rsidRDefault="00EF481C" w:rsidP="00C075A2">
      <w:pPr>
        <w:pStyle w:val="Textoindependiente"/>
        <w:spacing w:before="100" w:beforeAutospacing="1" w:after="100" w:afterAutospacing="1"/>
        <w:rPr>
          <w:rFonts w:cs="Arial"/>
          <w:color w:val="000000"/>
          <w:lang w:val="es-CO"/>
        </w:rPr>
      </w:pPr>
    </w:p>
    <w:p w:rsidR="00644539" w:rsidRPr="00644539" w:rsidRDefault="00644539" w:rsidP="00644539">
      <w:pPr>
        <w:pStyle w:val="Ttulo1"/>
        <w:spacing w:before="100" w:beforeAutospacing="1" w:after="100" w:afterAutospacing="1" w:line="276" w:lineRule="auto"/>
        <w:rPr>
          <w:color w:val="0070C0"/>
          <w:szCs w:val="24"/>
        </w:rPr>
      </w:pPr>
      <w:r w:rsidRPr="00644539">
        <w:rPr>
          <w:color w:val="0070C0"/>
          <w:szCs w:val="24"/>
        </w:rPr>
        <w:t>GARANTÍA DE LOS TRABAJOS</w:t>
      </w:r>
    </w:p>
    <w:p w:rsidR="00644539" w:rsidRPr="00644539" w:rsidRDefault="00644539" w:rsidP="00644539">
      <w:pPr>
        <w:spacing w:before="100" w:beforeAutospacing="1" w:after="100" w:afterAutospacing="1"/>
        <w:jc w:val="both"/>
        <w:rPr>
          <w:rFonts w:ascii="Arial" w:hAnsi="Arial" w:cs="Arial"/>
          <w:color w:val="0070C0"/>
          <w:sz w:val="24"/>
          <w:szCs w:val="24"/>
          <w:lang w:val="es-CO"/>
        </w:rPr>
      </w:pPr>
      <w:r w:rsidRPr="00644539">
        <w:rPr>
          <w:rFonts w:ascii="Verdana" w:hAnsi="Verdana"/>
          <w:color w:val="0070C0"/>
          <w:shd w:val="clear" w:color="auto" w:fill="FFFFFF"/>
          <w:lang w:val="es-CO"/>
        </w:rPr>
        <w:t>GERS garantiza la calidad de sus trabajos a través del enfoque de mejora continua en sus procesos para mantener la idoneidad </w:t>
      </w:r>
      <w:r w:rsidRPr="00644539">
        <w:rPr>
          <w:rStyle w:val="il"/>
          <w:rFonts w:ascii="Verdana" w:hAnsi="Verdana"/>
          <w:color w:val="0070C0"/>
          <w:shd w:val="clear" w:color="auto" w:fill="FFFFFF"/>
          <w:lang w:val="es-CO"/>
        </w:rPr>
        <w:t>y</w:t>
      </w:r>
      <w:r w:rsidRPr="00644539">
        <w:rPr>
          <w:rFonts w:ascii="Verdana" w:hAnsi="Verdana"/>
          <w:color w:val="0070C0"/>
          <w:shd w:val="clear" w:color="auto" w:fill="FFFFFF"/>
          <w:lang w:val="es-CO"/>
        </w:rPr>
        <w:t> permanente actualización de sus ingenieros, procedimientos </w:t>
      </w:r>
      <w:r w:rsidRPr="00644539">
        <w:rPr>
          <w:rStyle w:val="il"/>
          <w:rFonts w:ascii="Verdana" w:hAnsi="Verdana"/>
          <w:color w:val="0070C0"/>
          <w:shd w:val="clear" w:color="auto" w:fill="FFFFFF"/>
          <w:lang w:val="es-CO"/>
        </w:rPr>
        <w:t>y</w:t>
      </w:r>
      <w:r w:rsidRPr="00644539">
        <w:rPr>
          <w:rFonts w:ascii="Verdana" w:hAnsi="Verdana"/>
          <w:color w:val="0070C0"/>
          <w:shd w:val="clear" w:color="auto" w:fill="FFFFFF"/>
          <w:lang w:val="es-CO"/>
        </w:rPr>
        <w:t xml:space="preserve"> herramientas a través de diversas acciones </w:t>
      </w:r>
      <w:r w:rsidRPr="00644539">
        <w:rPr>
          <w:rFonts w:ascii="Verdana" w:hAnsi="Verdana"/>
          <w:color w:val="0070C0"/>
          <w:shd w:val="clear" w:color="auto" w:fill="FFFFFF"/>
          <w:lang w:val="es-CO"/>
        </w:rPr>
        <w:lastRenderedPageBreak/>
        <w:t>documentadas en su Sistema Integral de Gestión certificado por el ICONTEC.</w:t>
      </w:r>
    </w:p>
    <w:p w:rsidR="00644539" w:rsidRPr="00DB7EE2" w:rsidRDefault="00644539" w:rsidP="00644539">
      <w:pPr>
        <w:spacing w:before="100" w:beforeAutospacing="1" w:after="100" w:afterAutospacing="1"/>
        <w:jc w:val="both"/>
        <w:rPr>
          <w:rFonts w:ascii="Arial" w:hAnsi="Arial" w:cs="Arial"/>
          <w:sz w:val="24"/>
          <w:szCs w:val="24"/>
          <w:lang w:val="es-CO"/>
        </w:rPr>
      </w:pPr>
      <w:r w:rsidRPr="00DB7EE2">
        <w:rPr>
          <w:rFonts w:ascii="Arial" w:hAnsi="Arial" w:cs="Arial"/>
          <w:sz w:val="24"/>
          <w:szCs w:val="24"/>
          <w:lang w:val="es-CO"/>
        </w:rPr>
        <w:t>Para PAC:</w:t>
      </w:r>
    </w:p>
    <w:p w:rsidR="00644539" w:rsidRPr="00644539" w:rsidRDefault="00644539" w:rsidP="00644539">
      <w:pPr>
        <w:spacing w:before="100" w:beforeAutospacing="1" w:after="100" w:afterAutospacing="1"/>
        <w:jc w:val="both"/>
        <w:rPr>
          <w:rFonts w:ascii="Arial" w:hAnsi="Arial" w:cs="Arial"/>
          <w:color w:val="0070C0"/>
          <w:sz w:val="24"/>
          <w:szCs w:val="20"/>
          <w:lang w:val="es-ES_tradnl"/>
        </w:rPr>
      </w:pPr>
      <w:r w:rsidRPr="00644539">
        <w:rPr>
          <w:rFonts w:ascii="Arial" w:hAnsi="Arial" w:cs="Arial"/>
          <w:b/>
          <w:color w:val="0070C0"/>
          <w:sz w:val="24"/>
          <w:szCs w:val="24"/>
          <w:lang w:val="es-CO"/>
        </w:rPr>
        <w:t>GERS</w:t>
      </w:r>
      <w:r w:rsidRPr="00644539">
        <w:rPr>
          <w:rFonts w:ascii="Arial" w:hAnsi="Arial" w:cs="Arial"/>
          <w:color w:val="0070C0"/>
          <w:sz w:val="24"/>
          <w:szCs w:val="20"/>
          <w:lang w:val="es-ES_tradnl"/>
        </w:rPr>
        <w:t xml:space="preserve"> garantiza el cumplimiento del 100% de las actividades propuestas en el presente alcance en las condiciones estipuladas. En caso de existir inconvenientes con los equipos probados y si tales inconvenientes tienen relación con los trabajos del alcance de esta propuesta realizados por </w:t>
      </w:r>
      <w:r w:rsidRPr="00644539">
        <w:rPr>
          <w:rFonts w:ascii="Arial" w:hAnsi="Arial" w:cs="Arial"/>
          <w:b/>
          <w:color w:val="0070C0"/>
          <w:sz w:val="24"/>
          <w:szCs w:val="24"/>
          <w:lang w:val="es-CO"/>
        </w:rPr>
        <w:t>GERS</w:t>
      </w:r>
      <w:r w:rsidRPr="00644539">
        <w:rPr>
          <w:rFonts w:ascii="Arial" w:hAnsi="Arial" w:cs="Arial"/>
          <w:color w:val="0070C0"/>
          <w:sz w:val="24"/>
          <w:szCs w:val="20"/>
          <w:lang w:val="es-ES_tradnl"/>
        </w:rPr>
        <w:t>, este último brindará asistencia técnica para la solución de dichos inconvenientes. Dicha garantía tendrá una vigencia de 90 días calendario después de culminar las pruebas en sitio.</w:t>
      </w:r>
    </w:p>
    <w:p w:rsidR="00644539" w:rsidRPr="00644539" w:rsidRDefault="00644539" w:rsidP="00644539">
      <w:pPr>
        <w:spacing w:before="100" w:beforeAutospacing="1" w:after="100" w:afterAutospacing="1"/>
        <w:jc w:val="both"/>
        <w:rPr>
          <w:rFonts w:ascii="Arial" w:hAnsi="Arial" w:cs="Arial"/>
          <w:color w:val="0070C0"/>
          <w:sz w:val="24"/>
          <w:szCs w:val="20"/>
          <w:lang w:val="es-CO"/>
        </w:rPr>
      </w:pPr>
      <w:r w:rsidRPr="00644539">
        <w:rPr>
          <w:rFonts w:ascii="Arial" w:hAnsi="Arial" w:cs="Arial"/>
          <w:color w:val="0070C0"/>
          <w:sz w:val="24"/>
          <w:szCs w:val="20"/>
          <w:lang w:val="es-ES_tradnl"/>
        </w:rPr>
        <w:t xml:space="preserve">Asimismo, dado el caso, </w:t>
      </w:r>
      <w:r w:rsidRPr="00644539">
        <w:rPr>
          <w:rFonts w:ascii="Arial" w:hAnsi="Arial" w:cs="Arial"/>
          <w:b/>
          <w:color w:val="0070C0"/>
          <w:sz w:val="24"/>
          <w:szCs w:val="24"/>
          <w:lang w:val="es-CO"/>
        </w:rPr>
        <w:t>GERS</w:t>
      </w:r>
      <w:r w:rsidRPr="00644539">
        <w:rPr>
          <w:rFonts w:ascii="Arial" w:hAnsi="Arial" w:cs="Arial"/>
          <w:color w:val="0070C0"/>
          <w:sz w:val="24"/>
          <w:szCs w:val="20"/>
          <w:lang w:val="es-ES_tradnl"/>
        </w:rPr>
        <w:t xml:space="preserve"> podrá brindar asistencia técnica adicional con respecto a los trabajos relacionados con el alcance de la presente propuesta, en caso de ser necesaria, siempre y cuando la misma no involucre costos directos adicionales</w:t>
      </w:r>
      <w:r w:rsidRPr="00644539">
        <w:rPr>
          <w:rFonts w:ascii="Arial" w:hAnsi="Arial" w:cs="Arial"/>
          <w:color w:val="0070C0"/>
          <w:sz w:val="24"/>
          <w:szCs w:val="20"/>
          <w:lang w:val="es-CO"/>
        </w:rPr>
        <w:t>.</w:t>
      </w:r>
    </w:p>
    <w:p w:rsidR="00644539" w:rsidRPr="00DB7EE2" w:rsidRDefault="00644539" w:rsidP="00644539">
      <w:pPr>
        <w:spacing w:before="100" w:beforeAutospacing="1" w:after="100" w:afterAutospacing="1"/>
        <w:jc w:val="both"/>
        <w:rPr>
          <w:rFonts w:ascii="Arial" w:hAnsi="Arial" w:cs="Arial"/>
          <w:sz w:val="24"/>
          <w:szCs w:val="20"/>
          <w:lang w:val="es-CO"/>
        </w:rPr>
      </w:pPr>
      <w:r w:rsidRPr="00DB7EE2">
        <w:rPr>
          <w:rFonts w:ascii="Arial" w:hAnsi="Arial" w:cs="Arial"/>
          <w:sz w:val="24"/>
          <w:szCs w:val="20"/>
          <w:lang w:val="es-CO"/>
        </w:rPr>
        <w:t>Para Estudios de Conexión:</w:t>
      </w:r>
    </w:p>
    <w:p w:rsidR="00644539" w:rsidRPr="00644539" w:rsidRDefault="00644539" w:rsidP="00DB7EE2">
      <w:pPr>
        <w:spacing w:before="100" w:beforeAutospacing="1" w:after="100" w:afterAutospacing="1"/>
        <w:jc w:val="both"/>
        <w:rPr>
          <w:rFonts w:ascii="Arial" w:hAnsi="Arial" w:cs="Arial"/>
          <w:color w:val="0070C0"/>
          <w:sz w:val="24"/>
          <w:szCs w:val="20"/>
          <w:lang w:val="es-ES_tradnl"/>
        </w:rPr>
      </w:pPr>
      <w:r w:rsidRPr="00644539">
        <w:rPr>
          <w:rFonts w:ascii="Arial" w:hAnsi="Arial" w:cs="Arial"/>
          <w:color w:val="0070C0"/>
          <w:sz w:val="24"/>
          <w:szCs w:val="20"/>
          <w:lang w:val="es-ES_tradnl"/>
        </w:rPr>
        <w:t>GERS garantiza que los estudios desarrollados con base en esta propuesta cumplen con las expectativas del Operador de Red (OR) </w:t>
      </w:r>
      <w:r w:rsidRPr="00DB7EE2">
        <w:rPr>
          <w:rFonts w:ascii="Arial" w:hAnsi="Arial" w:cs="Arial"/>
          <w:color w:val="0070C0"/>
          <w:sz w:val="24"/>
          <w:szCs w:val="20"/>
          <w:lang w:val="es-ES_tradnl"/>
        </w:rPr>
        <w:t>y</w:t>
      </w:r>
      <w:r w:rsidRPr="00644539">
        <w:rPr>
          <w:rFonts w:ascii="Arial" w:hAnsi="Arial" w:cs="Arial"/>
          <w:color w:val="0070C0"/>
          <w:sz w:val="24"/>
          <w:szCs w:val="20"/>
          <w:lang w:val="es-ES_tradnl"/>
        </w:rPr>
        <w:t> la UPME, </w:t>
      </w:r>
      <w:r w:rsidRPr="00DB7EE2">
        <w:rPr>
          <w:rFonts w:ascii="Arial" w:hAnsi="Arial" w:cs="Arial"/>
          <w:color w:val="0070C0"/>
          <w:sz w:val="24"/>
          <w:szCs w:val="20"/>
          <w:lang w:val="es-ES_tradnl"/>
        </w:rPr>
        <w:t>y</w:t>
      </w:r>
      <w:r w:rsidRPr="00644539">
        <w:rPr>
          <w:rFonts w:ascii="Arial" w:hAnsi="Arial" w:cs="Arial"/>
          <w:color w:val="0070C0"/>
          <w:sz w:val="24"/>
          <w:szCs w:val="20"/>
          <w:lang w:val="es-ES_tradnl"/>
        </w:rPr>
        <w:t> cualquier observación al informe final que no sea generada por omisión o falencia en la información suministrada por El Cliente o que cambie el alcance de los trabajos ofertados, será atendida por GERS </w:t>
      </w:r>
      <w:r w:rsidRPr="00DB7EE2">
        <w:rPr>
          <w:rFonts w:ascii="Arial" w:hAnsi="Arial" w:cs="Arial"/>
          <w:color w:val="0070C0"/>
          <w:sz w:val="24"/>
          <w:szCs w:val="20"/>
          <w:lang w:val="es-ES_tradnl"/>
        </w:rPr>
        <w:t>y</w:t>
      </w:r>
      <w:r w:rsidRPr="00644539">
        <w:rPr>
          <w:rFonts w:ascii="Arial" w:hAnsi="Arial" w:cs="Arial"/>
          <w:color w:val="0070C0"/>
          <w:sz w:val="24"/>
          <w:szCs w:val="20"/>
          <w:lang w:val="es-ES_tradnl"/>
        </w:rPr>
        <w:t> subsanada adecuadamente hasta garantizar la aceptación del estudio por parte del OR o la UPME.</w:t>
      </w:r>
    </w:p>
    <w:p w:rsidR="00644539" w:rsidRPr="00644539" w:rsidRDefault="00644539" w:rsidP="00DB7EE2">
      <w:pPr>
        <w:spacing w:before="100" w:beforeAutospacing="1" w:after="100" w:afterAutospacing="1"/>
        <w:jc w:val="both"/>
        <w:rPr>
          <w:rFonts w:ascii="Arial" w:hAnsi="Arial" w:cs="Arial"/>
          <w:color w:val="0070C0"/>
          <w:sz w:val="24"/>
          <w:szCs w:val="20"/>
          <w:lang w:val="es-ES_tradnl"/>
        </w:rPr>
      </w:pPr>
      <w:r w:rsidRPr="00644539">
        <w:rPr>
          <w:rFonts w:ascii="Arial" w:hAnsi="Arial" w:cs="Arial"/>
          <w:color w:val="0070C0"/>
          <w:sz w:val="24"/>
          <w:szCs w:val="20"/>
          <w:lang w:val="es-ES_tradnl"/>
        </w:rPr>
        <w:t> Esta garantía es válida para comentarios recibidos dentro de los noventa (90) días calendario a partir de la fecha de entrega del informe final. Con posterioridad a este término, todo comentario será atendido a un costo </w:t>
      </w:r>
      <w:r w:rsidRPr="00DB7EE2">
        <w:rPr>
          <w:rFonts w:ascii="Arial" w:hAnsi="Arial" w:cs="Arial"/>
          <w:color w:val="0070C0"/>
          <w:sz w:val="24"/>
          <w:szCs w:val="20"/>
          <w:lang w:val="es-ES_tradnl"/>
        </w:rPr>
        <w:t>y</w:t>
      </w:r>
      <w:r w:rsidRPr="00644539">
        <w:rPr>
          <w:rFonts w:ascii="Arial" w:hAnsi="Arial" w:cs="Arial"/>
          <w:color w:val="0070C0"/>
          <w:sz w:val="24"/>
          <w:szCs w:val="20"/>
          <w:lang w:val="es-ES_tradnl"/>
        </w:rPr>
        <w:t> un tiempo que se comunicará al cliente a través de la respectiva cotización.</w:t>
      </w:r>
    </w:p>
    <w:p w:rsidR="00644539" w:rsidRPr="0060321A" w:rsidRDefault="00644539" w:rsidP="00644539">
      <w:pPr>
        <w:pStyle w:val="Ttulo1"/>
        <w:spacing w:before="100" w:beforeAutospacing="1" w:after="100" w:afterAutospacing="1" w:line="288" w:lineRule="auto"/>
      </w:pPr>
      <w:r w:rsidRPr="0060321A">
        <w:t>VALIDEZ DE LA PROPUESTA</w:t>
      </w:r>
    </w:p>
    <w:p w:rsidR="00644539" w:rsidRDefault="00644539" w:rsidP="00644539">
      <w:pPr>
        <w:pStyle w:val="Textoindependiente"/>
        <w:spacing w:before="100" w:beforeAutospacing="1" w:after="100" w:afterAutospacing="1" w:line="288" w:lineRule="auto"/>
        <w:rPr>
          <w:rFonts w:cs="Arial"/>
          <w:color w:val="000000"/>
          <w:lang w:val="es-CO"/>
        </w:rPr>
      </w:pPr>
      <w:r w:rsidRPr="0060321A">
        <w:rPr>
          <w:rFonts w:cs="Arial"/>
          <w:color w:val="000000"/>
          <w:lang w:val="es-CO"/>
        </w:rPr>
        <w:t>La presente</w:t>
      </w:r>
      <w:r>
        <w:rPr>
          <w:rFonts w:cs="Arial"/>
          <w:color w:val="000000"/>
          <w:lang w:val="es-CO"/>
        </w:rPr>
        <w:t xml:space="preserve"> propuesta es válida </w:t>
      </w:r>
      <w:r w:rsidRPr="00D62334">
        <w:rPr>
          <w:rFonts w:cs="Arial"/>
          <w:color w:val="000000"/>
          <w:highlight w:val="yellow"/>
          <w:lang w:val="es-CO"/>
        </w:rPr>
        <w:t>por treinta (30</w:t>
      </w:r>
      <w:r w:rsidRPr="0060321A">
        <w:rPr>
          <w:rFonts w:cs="Arial"/>
          <w:color w:val="000000"/>
          <w:lang w:val="es-CO"/>
        </w:rPr>
        <w:t>) días calendario.</w:t>
      </w:r>
    </w:p>
    <w:p w:rsidR="00D4598E" w:rsidRPr="0060321A" w:rsidRDefault="00D4598E" w:rsidP="00D4598E">
      <w:pPr>
        <w:pStyle w:val="Textoindependiente"/>
        <w:spacing w:before="100" w:beforeAutospacing="1" w:after="100" w:afterAutospacing="1" w:line="288" w:lineRule="auto"/>
        <w:rPr>
          <w:rFonts w:cs="Arial"/>
          <w:color w:val="000000"/>
          <w:lang w:val="es-CO"/>
        </w:rPr>
      </w:pPr>
    </w:p>
    <w:tbl>
      <w:tblPr>
        <w:tblpPr w:leftFromText="141" w:rightFromText="141" w:vertAnchor="text" w:horzAnchor="page" w:tblpX="2053" w:tblpY="31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
        <w:gridCol w:w="2015"/>
      </w:tblGrid>
      <w:tr w:rsidR="00D4598E" w:rsidRPr="0060321A" w:rsidTr="00D4598E">
        <w:trPr>
          <w:trHeight w:hRule="exact" w:val="284"/>
        </w:trPr>
        <w:tc>
          <w:tcPr>
            <w:tcW w:w="928" w:type="dxa"/>
            <w:tcBorders>
              <w:top w:val="single" w:sz="4" w:space="0" w:color="808080"/>
              <w:left w:val="single" w:sz="4" w:space="0" w:color="808080"/>
              <w:bottom w:val="single" w:sz="4" w:space="0" w:color="808080"/>
              <w:right w:val="single" w:sz="4" w:space="0" w:color="808080"/>
            </w:tcBorders>
            <w:vAlign w:val="center"/>
            <w:hideMark/>
          </w:tcPr>
          <w:p w:rsidR="00D4598E" w:rsidRPr="0060321A" w:rsidRDefault="00D4598E" w:rsidP="00D4598E">
            <w:pPr>
              <w:tabs>
                <w:tab w:val="left" w:pos="2460"/>
              </w:tabs>
              <w:spacing w:after="0"/>
              <w:jc w:val="center"/>
              <w:rPr>
                <w:rFonts w:ascii="Arial" w:eastAsia="Times New Roman" w:hAnsi="Arial" w:cs="Arial"/>
                <w:color w:val="000000"/>
                <w:sz w:val="14"/>
                <w:szCs w:val="14"/>
                <w:lang w:val="es-CO" w:eastAsia="es-CO"/>
              </w:rPr>
            </w:pPr>
            <w:r w:rsidRPr="0060321A">
              <w:rPr>
                <w:rFonts w:ascii="Arial" w:eastAsia="Times New Roman" w:hAnsi="Arial" w:cs="Arial"/>
                <w:color w:val="000000"/>
                <w:sz w:val="14"/>
                <w:szCs w:val="14"/>
                <w:lang w:val="es-CO" w:eastAsia="es-CO"/>
              </w:rPr>
              <w:t>Elaboró</w:t>
            </w:r>
          </w:p>
        </w:tc>
        <w:tc>
          <w:tcPr>
            <w:tcW w:w="2015" w:type="dxa"/>
            <w:tcBorders>
              <w:top w:val="single" w:sz="4" w:space="0" w:color="808080"/>
              <w:left w:val="single" w:sz="4" w:space="0" w:color="808080"/>
              <w:bottom w:val="single" w:sz="4" w:space="0" w:color="808080"/>
              <w:right w:val="single" w:sz="4" w:space="0" w:color="808080"/>
            </w:tcBorders>
            <w:vAlign w:val="center"/>
            <w:hideMark/>
          </w:tcPr>
          <w:p w:rsidR="00D4598E" w:rsidRPr="0060321A" w:rsidRDefault="00D4598E" w:rsidP="00D4598E">
            <w:pPr>
              <w:tabs>
                <w:tab w:val="left" w:pos="2460"/>
              </w:tabs>
              <w:spacing w:after="0"/>
              <w:rPr>
                <w:rFonts w:ascii="Arial" w:eastAsia="Times New Roman" w:hAnsi="Arial" w:cs="Arial"/>
                <w:color w:val="000000"/>
                <w:sz w:val="14"/>
                <w:szCs w:val="14"/>
                <w:lang w:val="es-CO" w:eastAsia="es-CO"/>
              </w:rPr>
            </w:pPr>
            <w:r w:rsidRPr="0060321A">
              <w:rPr>
                <w:rFonts w:ascii="Arial" w:eastAsia="Times New Roman" w:hAnsi="Arial" w:cs="Arial"/>
                <w:color w:val="000000"/>
                <w:sz w:val="14"/>
                <w:szCs w:val="14"/>
                <w:lang w:val="es-CO" w:eastAsia="es-CO"/>
              </w:rPr>
              <w:t>Harold Quintero</w:t>
            </w:r>
          </w:p>
        </w:tc>
      </w:tr>
      <w:tr w:rsidR="00D4598E" w:rsidRPr="0060321A" w:rsidTr="00D4598E">
        <w:trPr>
          <w:trHeight w:hRule="exact" w:val="284"/>
        </w:trPr>
        <w:tc>
          <w:tcPr>
            <w:tcW w:w="928" w:type="dxa"/>
            <w:tcBorders>
              <w:top w:val="single" w:sz="4" w:space="0" w:color="808080"/>
              <w:left w:val="single" w:sz="4" w:space="0" w:color="808080"/>
              <w:bottom w:val="single" w:sz="4" w:space="0" w:color="808080"/>
              <w:right w:val="single" w:sz="4" w:space="0" w:color="808080"/>
            </w:tcBorders>
            <w:vAlign w:val="center"/>
            <w:hideMark/>
          </w:tcPr>
          <w:p w:rsidR="00D4598E" w:rsidRPr="0060321A" w:rsidRDefault="00D4598E" w:rsidP="00D4598E">
            <w:pPr>
              <w:tabs>
                <w:tab w:val="left" w:pos="2460"/>
              </w:tabs>
              <w:spacing w:after="0"/>
              <w:jc w:val="center"/>
              <w:rPr>
                <w:rFonts w:ascii="Arial" w:eastAsia="Times New Roman" w:hAnsi="Arial" w:cs="Arial"/>
                <w:color w:val="000000"/>
                <w:sz w:val="14"/>
                <w:szCs w:val="14"/>
                <w:lang w:val="es-CO" w:eastAsia="es-CO"/>
              </w:rPr>
            </w:pPr>
            <w:r w:rsidRPr="0060321A">
              <w:rPr>
                <w:rFonts w:ascii="Arial" w:eastAsia="Times New Roman" w:hAnsi="Arial" w:cs="Arial"/>
                <w:color w:val="000000"/>
                <w:sz w:val="14"/>
                <w:szCs w:val="14"/>
                <w:lang w:val="es-CO" w:eastAsia="es-CO"/>
              </w:rPr>
              <w:t>Revisó</w:t>
            </w:r>
          </w:p>
        </w:tc>
        <w:tc>
          <w:tcPr>
            <w:tcW w:w="2015" w:type="dxa"/>
            <w:tcBorders>
              <w:top w:val="single" w:sz="4" w:space="0" w:color="808080"/>
              <w:left w:val="single" w:sz="4" w:space="0" w:color="808080"/>
              <w:bottom w:val="single" w:sz="4" w:space="0" w:color="808080"/>
              <w:right w:val="single" w:sz="4" w:space="0" w:color="808080"/>
            </w:tcBorders>
            <w:vAlign w:val="center"/>
          </w:tcPr>
          <w:p w:rsidR="00D4598E" w:rsidRPr="0060321A" w:rsidRDefault="00D4598E" w:rsidP="00D4598E">
            <w:pPr>
              <w:tabs>
                <w:tab w:val="left" w:pos="2460"/>
              </w:tabs>
              <w:spacing w:after="0"/>
              <w:rPr>
                <w:rFonts w:ascii="Arial" w:eastAsia="Times New Roman" w:hAnsi="Arial" w:cs="Arial"/>
                <w:color w:val="000000"/>
                <w:sz w:val="14"/>
                <w:szCs w:val="14"/>
                <w:lang w:val="es-CO" w:eastAsia="es-CO"/>
              </w:rPr>
            </w:pPr>
            <w:r w:rsidRPr="0060321A">
              <w:rPr>
                <w:rFonts w:ascii="Arial" w:eastAsia="Times New Roman" w:hAnsi="Arial" w:cs="Arial"/>
                <w:color w:val="000000"/>
                <w:sz w:val="14"/>
                <w:szCs w:val="14"/>
                <w:lang w:val="es-CO" w:eastAsia="es-CO"/>
              </w:rPr>
              <w:t>Harold Quintero</w:t>
            </w:r>
          </w:p>
        </w:tc>
      </w:tr>
      <w:tr w:rsidR="00D4598E" w:rsidRPr="0060321A" w:rsidTr="00D4598E">
        <w:trPr>
          <w:trHeight w:hRule="exact" w:val="284"/>
        </w:trPr>
        <w:tc>
          <w:tcPr>
            <w:tcW w:w="928" w:type="dxa"/>
            <w:tcBorders>
              <w:top w:val="single" w:sz="4" w:space="0" w:color="808080"/>
              <w:left w:val="single" w:sz="4" w:space="0" w:color="808080"/>
              <w:bottom w:val="single" w:sz="4" w:space="0" w:color="808080"/>
              <w:right w:val="single" w:sz="4" w:space="0" w:color="808080"/>
            </w:tcBorders>
            <w:vAlign w:val="center"/>
          </w:tcPr>
          <w:p w:rsidR="00D4598E" w:rsidRPr="0060321A" w:rsidRDefault="00D4598E" w:rsidP="00D4598E">
            <w:pPr>
              <w:tabs>
                <w:tab w:val="left" w:pos="2460"/>
              </w:tabs>
              <w:spacing w:after="0"/>
              <w:jc w:val="center"/>
              <w:rPr>
                <w:rFonts w:ascii="Arial" w:eastAsia="Times New Roman" w:hAnsi="Arial" w:cs="Arial"/>
                <w:color w:val="000000"/>
                <w:sz w:val="14"/>
                <w:szCs w:val="14"/>
                <w:lang w:val="es-CO" w:eastAsia="es-CO"/>
              </w:rPr>
            </w:pPr>
            <w:r w:rsidRPr="0060321A">
              <w:rPr>
                <w:rFonts w:ascii="Arial" w:eastAsia="Times New Roman" w:hAnsi="Arial" w:cs="Arial"/>
                <w:color w:val="000000"/>
                <w:sz w:val="14"/>
                <w:szCs w:val="14"/>
                <w:lang w:val="es-CO" w:eastAsia="es-CO"/>
              </w:rPr>
              <w:t>Aprobó</w:t>
            </w:r>
          </w:p>
        </w:tc>
        <w:tc>
          <w:tcPr>
            <w:tcW w:w="2015" w:type="dxa"/>
            <w:tcBorders>
              <w:top w:val="single" w:sz="4" w:space="0" w:color="808080"/>
              <w:left w:val="single" w:sz="4" w:space="0" w:color="808080"/>
              <w:bottom w:val="single" w:sz="4" w:space="0" w:color="808080"/>
              <w:right w:val="single" w:sz="4" w:space="0" w:color="808080"/>
            </w:tcBorders>
            <w:vAlign w:val="center"/>
          </w:tcPr>
          <w:p w:rsidR="00D4598E" w:rsidRPr="0060321A" w:rsidRDefault="00D4598E" w:rsidP="00D4598E">
            <w:pPr>
              <w:tabs>
                <w:tab w:val="left" w:pos="2460"/>
              </w:tabs>
              <w:spacing w:after="0"/>
              <w:rPr>
                <w:rFonts w:ascii="Arial" w:eastAsia="Times New Roman" w:hAnsi="Arial" w:cs="Arial"/>
                <w:color w:val="000000"/>
                <w:sz w:val="14"/>
                <w:szCs w:val="14"/>
                <w:lang w:val="es-CO" w:eastAsia="es-CO"/>
              </w:rPr>
            </w:pPr>
            <w:r w:rsidRPr="0060321A">
              <w:rPr>
                <w:rFonts w:ascii="Arial" w:eastAsia="Times New Roman" w:hAnsi="Arial" w:cs="Arial"/>
                <w:color w:val="000000"/>
                <w:sz w:val="14"/>
                <w:szCs w:val="14"/>
                <w:lang w:val="es-CO" w:eastAsia="es-CO"/>
              </w:rPr>
              <w:t>Luis Eduardo Aragón</w:t>
            </w:r>
          </w:p>
        </w:tc>
      </w:tr>
    </w:tbl>
    <w:p w:rsidR="009542EB" w:rsidRDefault="009542EB" w:rsidP="007152B5">
      <w:pPr>
        <w:pStyle w:val="Textoindependiente"/>
        <w:spacing w:before="120" w:line="276" w:lineRule="auto"/>
        <w:rPr>
          <w:rFonts w:cs="Arial"/>
          <w:color w:val="000000"/>
          <w:lang w:val="es-CO"/>
        </w:rPr>
      </w:pPr>
    </w:p>
    <w:p w:rsidR="006E42B7" w:rsidRDefault="006E42B7" w:rsidP="007152B5">
      <w:pPr>
        <w:pStyle w:val="Textoindependiente"/>
        <w:spacing w:before="120" w:line="276" w:lineRule="auto"/>
        <w:rPr>
          <w:rFonts w:cs="Arial"/>
          <w:color w:val="000000"/>
          <w:lang w:val="es-CO"/>
        </w:rPr>
      </w:pPr>
    </w:p>
    <w:p w:rsidR="006E42B7" w:rsidRDefault="006E42B7" w:rsidP="007152B5">
      <w:pPr>
        <w:pStyle w:val="Textoindependiente"/>
        <w:spacing w:before="120" w:line="276" w:lineRule="auto"/>
        <w:rPr>
          <w:rFonts w:cs="Arial"/>
          <w:color w:val="000000"/>
          <w:lang w:val="es-CO"/>
        </w:rPr>
      </w:pPr>
    </w:p>
    <w:p w:rsidR="006E42B7" w:rsidRDefault="006E42B7" w:rsidP="007152B5">
      <w:pPr>
        <w:pStyle w:val="Textoindependiente"/>
        <w:spacing w:before="120" w:line="276" w:lineRule="auto"/>
        <w:rPr>
          <w:rFonts w:cs="Arial"/>
          <w:color w:val="000000"/>
          <w:lang w:val="es-CO"/>
        </w:rPr>
      </w:pPr>
    </w:p>
    <w:p w:rsidR="006E42B7" w:rsidRPr="006E42B7" w:rsidRDefault="006E42B7" w:rsidP="007152B5">
      <w:pPr>
        <w:pStyle w:val="Textoindependiente"/>
        <w:spacing w:before="120" w:line="276" w:lineRule="auto"/>
        <w:rPr>
          <w:rFonts w:cs="Arial"/>
          <w:color w:val="000000"/>
          <w:sz w:val="20"/>
          <w:szCs w:val="20"/>
          <w:lang w:val="es-CO"/>
        </w:rPr>
      </w:pPr>
      <w:r w:rsidRPr="006E42B7">
        <w:rPr>
          <w:rFonts w:cs="Arial"/>
          <w:color w:val="000000"/>
          <w:sz w:val="20"/>
          <w:szCs w:val="20"/>
          <w:lang w:val="es-CO"/>
        </w:rPr>
        <w:t xml:space="preserve">Escribir  los nombres completos de las personas que elaboraron, revisaron y aprobaron la cotización. Esto mejora la trazabilidad </w:t>
      </w:r>
    </w:p>
    <w:sectPr w:rsidR="006E42B7" w:rsidRPr="006E42B7" w:rsidSect="001C6E6F">
      <w:headerReference w:type="default" r:id="rId18"/>
      <w:footerReference w:type="default" r:id="rId19"/>
      <w:headerReference w:type="first" r:id="rId20"/>
      <w:pgSz w:w="12240" w:h="15840" w:code="119"/>
      <w:pgMar w:top="1418" w:right="1418"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67" w:rsidRDefault="00B56267" w:rsidP="00D85F33">
      <w:pPr>
        <w:spacing w:after="0" w:line="240" w:lineRule="auto"/>
      </w:pPr>
      <w:r>
        <w:separator/>
      </w:r>
    </w:p>
  </w:endnote>
  <w:endnote w:type="continuationSeparator" w:id="0">
    <w:p w:rsidR="00B56267" w:rsidRDefault="00B56267" w:rsidP="00D8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B3" w:rsidRPr="00F161EE" w:rsidRDefault="00B56267" w:rsidP="00F161EE">
    <w:pPr>
      <w:pStyle w:val="Piedepgina"/>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6pt;margin-top:-27.45pt;width:525.75pt;height:49.6pt;z-index:-251657728;mso-position-horizontal-relative:text;mso-position-vertical-relative:text">
          <v:imagedata r:id="rId1" o:title=""/>
        </v:shape>
        <o:OLEObject Type="Embed" ProgID="PBrush" ShapeID="_x0000_s2051" DrawAspect="Content" ObjectID="_1652188833"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EE" w:rsidRDefault="00F161EE" w:rsidP="00BD2D3B">
    <w:pPr>
      <w:pStyle w:val="Piedepgina"/>
      <w:pBdr>
        <w:top w:val="single" w:sz="4" w:space="1" w:color="auto"/>
      </w:pBdr>
      <w:tabs>
        <w:tab w:val="clear" w:pos="4252"/>
        <w:tab w:val="clear" w:pos="8504"/>
        <w:tab w:val="left" w:pos="8222"/>
      </w:tabs>
      <w:rPr>
        <w:rFonts w:ascii="Arial" w:hAnsi="Arial" w:cs="Arial"/>
        <w:sz w:val="20"/>
        <w:szCs w:val="20"/>
      </w:rPr>
    </w:pPr>
  </w:p>
  <w:p w:rsidR="00F161EE" w:rsidRDefault="00F161EE" w:rsidP="00BD2D3B">
    <w:pPr>
      <w:pStyle w:val="Piedepgina"/>
      <w:pBdr>
        <w:top w:val="single" w:sz="4" w:space="1" w:color="auto"/>
      </w:pBdr>
      <w:tabs>
        <w:tab w:val="clear" w:pos="4252"/>
        <w:tab w:val="clear" w:pos="8504"/>
        <w:tab w:val="left" w:pos="8222"/>
      </w:tabs>
    </w:pPr>
    <w:r>
      <w:rPr>
        <w:rFonts w:ascii="Arial" w:hAnsi="Arial" w:cs="Arial"/>
        <w:sz w:val="20"/>
        <w:szCs w:val="20"/>
      </w:rPr>
      <w:tab/>
    </w:r>
    <w:r w:rsidRPr="007A6384">
      <w:rPr>
        <w:rFonts w:ascii="Arial" w:hAnsi="Arial" w:cs="Arial"/>
        <w:sz w:val="20"/>
        <w:szCs w:val="20"/>
      </w:rPr>
      <w:t xml:space="preserve">Página </w:t>
    </w:r>
    <w:r w:rsidRPr="007A6384">
      <w:rPr>
        <w:rFonts w:ascii="Arial" w:hAnsi="Arial" w:cs="Arial"/>
        <w:sz w:val="20"/>
        <w:szCs w:val="20"/>
      </w:rPr>
      <w:fldChar w:fldCharType="begin"/>
    </w:r>
    <w:r w:rsidRPr="007A6384">
      <w:rPr>
        <w:rFonts w:ascii="Arial" w:hAnsi="Arial" w:cs="Arial"/>
        <w:sz w:val="20"/>
        <w:szCs w:val="20"/>
      </w:rPr>
      <w:instrText xml:space="preserve"> PAGE   \* MERGEFORMAT </w:instrText>
    </w:r>
    <w:r w:rsidRPr="007A6384">
      <w:rPr>
        <w:rFonts w:ascii="Arial" w:hAnsi="Arial" w:cs="Arial"/>
        <w:sz w:val="20"/>
        <w:szCs w:val="20"/>
      </w:rPr>
      <w:fldChar w:fldCharType="separate"/>
    </w:r>
    <w:r w:rsidR="005B6994">
      <w:rPr>
        <w:rFonts w:ascii="Arial" w:hAnsi="Arial" w:cs="Arial"/>
        <w:noProof/>
        <w:sz w:val="20"/>
        <w:szCs w:val="20"/>
      </w:rPr>
      <w:t>10</w:t>
    </w:r>
    <w:r w:rsidRPr="007A6384">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67" w:rsidRDefault="00B56267" w:rsidP="00D85F33">
      <w:pPr>
        <w:spacing w:after="0" w:line="240" w:lineRule="auto"/>
      </w:pPr>
      <w:r>
        <w:separator/>
      </w:r>
    </w:p>
  </w:footnote>
  <w:footnote w:type="continuationSeparator" w:id="0">
    <w:p w:rsidR="00B56267" w:rsidRDefault="00B56267" w:rsidP="00D8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384" w:rsidRPr="007A6384" w:rsidRDefault="00F161EE" w:rsidP="007958C2">
    <w:pPr>
      <w:widowControl/>
      <w:tabs>
        <w:tab w:val="left" w:pos="7938"/>
      </w:tabs>
      <w:spacing w:after="0" w:line="240" w:lineRule="auto"/>
      <w:jc w:val="both"/>
      <w:rPr>
        <w:rFonts w:ascii="Arial" w:eastAsia="Times New Roman" w:hAnsi="Arial" w:cs="Times New Roman"/>
        <w:b/>
        <w:sz w:val="12"/>
        <w:szCs w:val="24"/>
        <w:lang w:val="es-CO"/>
      </w:rPr>
    </w:pPr>
    <w:r w:rsidRPr="00CB3349">
      <w:rPr>
        <w:noProof/>
        <w:lang w:val="es-CO" w:eastAsia="es-CO"/>
      </w:rPr>
      <w:drawing>
        <wp:anchor distT="0" distB="0" distL="114300" distR="114300" simplePos="0" relativeHeight="251656704" behindDoc="0" locked="0" layoutInCell="1" allowOverlap="1" wp14:anchorId="7702CD3D" wp14:editId="4188939F">
          <wp:simplePos x="0" y="0"/>
          <wp:positionH relativeFrom="column">
            <wp:posOffset>5218370</wp:posOffset>
          </wp:positionH>
          <wp:positionV relativeFrom="paragraph">
            <wp:posOffset>0</wp:posOffset>
          </wp:positionV>
          <wp:extent cx="1108710" cy="332105"/>
          <wp:effectExtent l="19050" t="0" r="0" b="0"/>
          <wp:wrapSquare wrapText="bothSides"/>
          <wp:docPr id="2" name="Picture 6" descr="Diseño formato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ño formato carta.jpg"/>
                  <pic:cNvPicPr/>
                </pic:nvPicPr>
                <pic:blipFill>
                  <a:blip r:embed="rId1"/>
                  <a:srcRect l="84008" b="96430"/>
                  <a:stretch>
                    <a:fillRect/>
                  </a:stretch>
                </pic:blipFill>
                <pic:spPr>
                  <a:xfrm>
                    <a:off x="0" y="0"/>
                    <a:ext cx="1108710" cy="332105"/>
                  </a:xfrm>
                  <a:prstGeom prst="rect">
                    <a:avLst/>
                  </a:prstGeom>
                </pic:spPr>
              </pic:pic>
            </a:graphicData>
          </a:graphic>
        </wp:anchor>
      </w:drawing>
    </w:r>
    <w:r w:rsidR="007A6384" w:rsidRPr="007A6384">
      <w:rPr>
        <w:rFonts w:ascii="Arial" w:eastAsia="Times New Roman" w:hAnsi="Arial" w:cs="Times New Roman"/>
        <w:b/>
        <w:noProof/>
        <w:color w:val="000080"/>
        <w:szCs w:val="24"/>
        <w:lang w:val="es-CO" w:eastAsia="es-CO"/>
      </w:rPr>
      <w:tab/>
    </w:r>
  </w:p>
  <w:p w:rsidR="00D85F33" w:rsidRDefault="00D85F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E9" w:rsidRDefault="006934E9">
    <w:pPr>
      <w:pStyle w:val="Encabezado"/>
    </w:pPr>
    <w:r w:rsidRPr="00CB3349">
      <w:rPr>
        <w:noProof/>
        <w:lang w:val="es-CO" w:eastAsia="es-CO"/>
      </w:rPr>
      <w:drawing>
        <wp:anchor distT="0" distB="0" distL="114300" distR="114300" simplePos="0" relativeHeight="251657728" behindDoc="0" locked="0" layoutInCell="1" allowOverlap="1" wp14:anchorId="2F941B58" wp14:editId="5FE9DDFA">
          <wp:simplePos x="0" y="0"/>
          <wp:positionH relativeFrom="column">
            <wp:posOffset>5276850</wp:posOffset>
          </wp:positionH>
          <wp:positionV relativeFrom="paragraph">
            <wp:posOffset>-38735</wp:posOffset>
          </wp:positionV>
          <wp:extent cx="1108710" cy="332105"/>
          <wp:effectExtent l="19050" t="0" r="0" b="0"/>
          <wp:wrapSquare wrapText="bothSides"/>
          <wp:docPr id="6" name="Picture 6" descr="Diseño formato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ño formato carta.jpg"/>
                  <pic:cNvPicPr/>
                </pic:nvPicPr>
                <pic:blipFill>
                  <a:blip r:embed="rId1"/>
                  <a:srcRect l="84008" b="96430"/>
                  <a:stretch>
                    <a:fillRect/>
                  </a:stretch>
                </pic:blipFill>
                <pic:spPr>
                  <a:xfrm>
                    <a:off x="0" y="0"/>
                    <a:ext cx="1108710" cy="33210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6F" w:rsidRPr="001C6E6F" w:rsidRDefault="001C250C" w:rsidP="001C6E6F">
    <w:pPr>
      <w:widowControl/>
      <w:tabs>
        <w:tab w:val="left" w:pos="7655"/>
      </w:tabs>
      <w:spacing w:after="0" w:line="240" w:lineRule="auto"/>
      <w:jc w:val="both"/>
      <w:rPr>
        <w:rFonts w:ascii="Arial" w:eastAsia="Times New Roman" w:hAnsi="Arial" w:cs="Times New Roman"/>
        <w:b/>
        <w:color w:val="000080"/>
        <w:szCs w:val="24"/>
        <w:lang w:val="es-CO"/>
      </w:rPr>
    </w:pPr>
    <w:r w:rsidRPr="00CC4741">
      <w:rPr>
        <w:rFonts w:ascii="Arial" w:eastAsia="Times New Roman" w:hAnsi="Arial" w:cs="Times New Roman"/>
        <w:b/>
        <w:noProof/>
        <w:color w:val="000080"/>
        <w:sz w:val="24"/>
        <w:szCs w:val="24"/>
        <w:lang w:val="es-CO" w:eastAsia="es-CO"/>
      </w:rPr>
      <w:t>COTIZACION</w:t>
    </w:r>
    <w:r w:rsidR="009D7C7F">
      <w:rPr>
        <w:rFonts w:ascii="Arial" w:eastAsia="Times New Roman" w:hAnsi="Arial" w:cs="Times New Roman"/>
        <w:b/>
        <w:noProof/>
        <w:color w:val="000080"/>
        <w:szCs w:val="24"/>
        <w:lang w:val="es-CO" w:eastAsia="es-CO"/>
      </w:rPr>
      <w:t xml:space="preserve"> </w:t>
    </w:r>
    <w:r w:rsidR="001C6E6F" w:rsidRPr="001C6E6F">
      <w:rPr>
        <w:rFonts w:ascii="Arial" w:eastAsia="Times New Roman" w:hAnsi="Arial" w:cs="Times New Roman"/>
        <w:b/>
        <w:noProof/>
        <w:color w:val="000080"/>
        <w:szCs w:val="24"/>
        <w:lang w:val="es-CO" w:eastAsia="es-CO"/>
      </w:rPr>
      <w:tab/>
    </w:r>
    <w:r w:rsidR="001C6E6F" w:rsidRPr="001C6E6F">
      <w:rPr>
        <w:rFonts w:ascii="Calibri" w:eastAsia="Times New Roman" w:hAnsi="Calibri" w:cs="Times New Roman"/>
        <w:lang w:val="es-CO"/>
      </w:rPr>
      <w:object w:dxaOrig="301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21.75pt" o:ole="">
          <v:imagedata r:id="rId1" o:title=""/>
        </v:shape>
        <o:OLEObject Type="Embed" ProgID="PBrush" ShapeID="_x0000_i1027" DrawAspect="Content" ObjectID="_1652188831" r:id="rId2"/>
      </w:object>
    </w:r>
  </w:p>
  <w:p w:rsidR="00B25E58" w:rsidRPr="005625BC" w:rsidRDefault="00B25E58" w:rsidP="00B25E58">
    <w:pPr>
      <w:widowControl/>
      <w:pBdr>
        <w:top w:val="single" w:sz="6" w:space="1" w:color="000000"/>
      </w:pBdr>
      <w:tabs>
        <w:tab w:val="left" w:pos="6946"/>
      </w:tabs>
      <w:spacing w:after="0" w:line="200" w:lineRule="atLeast"/>
      <w:jc w:val="both"/>
      <w:rPr>
        <w:rFonts w:ascii="Arial" w:eastAsia="Times New Roman" w:hAnsi="Arial" w:cs="Times New Roman"/>
        <w:b/>
        <w:sz w:val="20"/>
        <w:szCs w:val="24"/>
        <w:lang w:val="es-CO"/>
      </w:rPr>
    </w:pPr>
    <w:r>
      <w:rPr>
        <w:rFonts w:ascii="Arial" w:eastAsia="Times New Roman" w:hAnsi="Arial" w:cs="Times New Roman"/>
        <w:b/>
        <w:sz w:val="20"/>
        <w:szCs w:val="24"/>
        <w:lang w:val="es-CO"/>
      </w:rPr>
      <w:t xml:space="preserve">ESTUDIO DE COORDINACIÓN DE PROTECCIONES,AJUSTES,PRUEBAS     </w:t>
    </w:r>
    <w:r w:rsidRPr="005625BC">
      <w:rPr>
        <w:rFonts w:ascii="Arial" w:eastAsia="Times New Roman" w:hAnsi="Arial" w:cs="Times New Roman"/>
        <w:b/>
        <w:sz w:val="20"/>
        <w:szCs w:val="24"/>
        <w:lang w:val="es-CO"/>
      </w:rPr>
      <w:t>COT-</w:t>
    </w:r>
    <w:r>
      <w:rPr>
        <w:rFonts w:ascii="Arial" w:eastAsia="Times New Roman" w:hAnsi="Arial" w:cs="Times New Roman"/>
        <w:b/>
        <w:sz w:val="20"/>
        <w:szCs w:val="24"/>
        <w:lang w:val="es-CO"/>
      </w:rPr>
      <w:t>219</w:t>
    </w:r>
    <w:r w:rsidRPr="005625BC">
      <w:rPr>
        <w:rFonts w:ascii="Arial" w:eastAsia="Times New Roman" w:hAnsi="Arial" w:cs="Times New Roman"/>
        <w:b/>
        <w:sz w:val="20"/>
        <w:szCs w:val="24"/>
        <w:lang w:val="es-CO"/>
      </w:rPr>
      <w:t>-201</w:t>
    </w:r>
    <w:r>
      <w:rPr>
        <w:rFonts w:ascii="Arial" w:eastAsia="Times New Roman" w:hAnsi="Arial" w:cs="Times New Roman"/>
        <w:b/>
        <w:sz w:val="20"/>
        <w:szCs w:val="24"/>
        <w:lang w:val="es-CO"/>
      </w:rPr>
      <w:t>9</w:t>
    </w:r>
    <w:r w:rsidRPr="005625BC">
      <w:rPr>
        <w:rFonts w:ascii="Arial" w:eastAsia="Times New Roman" w:hAnsi="Arial" w:cs="Times New Roman"/>
        <w:b/>
        <w:sz w:val="20"/>
        <w:szCs w:val="24"/>
        <w:lang w:val="es-CO"/>
      </w:rPr>
      <w:t xml:space="preserve"> Rev0</w:t>
    </w:r>
  </w:p>
  <w:p w:rsidR="00B25E58" w:rsidRPr="001C6E6F" w:rsidRDefault="00B25E58" w:rsidP="00B25E58">
    <w:pPr>
      <w:widowControl/>
      <w:tabs>
        <w:tab w:val="left" w:pos="6946"/>
      </w:tabs>
      <w:spacing w:after="0" w:line="200" w:lineRule="atLeast"/>
      <w:jc w:val="both"/>
      <w:rPr>
        <w:rFonts w:ascii="Arial" w:eastAsia="Times New Roman" w:hAnsi="Arial" w:cs="Times New Roman"/>
        <w:b/>
        <w:sz w:val="18"/>
        <w:szCs w:val="18"/>
        <w:lang w:val="es-CO"/>
      </w:rPr>
    </w:pPr>
    <w:r>
      <w:rPr>
        <w:rFonts w:ascii="Arial" w:eastAsia="Times New Roman" w:hAnsi="Arial" w:cs="Times New Roman"/>
        <w:b/>
        <w:sz w:val="20"/>
        <w:szCs w:val="24"/>
        <w:lang w:val="es-CO"/>
      </w:rPr>
      <w:t>CENTRO DE GENERACIÓN ESTACIÓN CHICHIMENE DE ECOPETROL</w:t>
    </w:r>
    <w:r>
      <w:rPr>
        <w:rFonts w:ascii="Arial" w:eastAsia="Times New Roman" w:hAnsi="Arial" w:cs="Times New Roman"/>
        <w:b/>
        <w:sz w:val="20"/>
        <w:szCs w:val="24"/>
        <w:lang w:val="es-CO"/>
      </w:rPr>
      <w:tab/>
      <w:t xml:space="preserve">       Fecha: 18/03/2019</w:t>
    </w:r>
  </w:p>
  <w:p w:rsidR="001C6E6F" w:rsidRPr="001C6E6F" w:rsidRDefault="001C6E6F" w:rsidP="001C6E6F">
    <w:pPr>
      <w:widowControl/>
      <w:pBdr>
        <w:top w:val="single" w:sz="6" w:space="1" w:color="000000"/>
      </w:pBdr>
      <w:spacing w:after="0" w:line="200" w:lineRule="atLeast"/>
      <w:jc w:val="both"/>
      <w:rPr>
        <w:rFonts w:ascii="Arial" w:eastAsia="Times New Roman" w:hAnsi="Arial" w:cs="Times New Roman"/>
        <w:b/>
        <w:sz w:val="20"/>
        <w:szCs w:val="20"/>
        <w:lang w:val="es-C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A7" w:rsidRDefault="00754B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D0657"/>
    <w:multiLevelType w:val="hybridMultilevel"/>
    <w:tmpl w:val="D86672E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66511C"/>
    <w:multiLevelType w:val="hybridMultilevel"/>
    <w:tmpl w:val="AB2AE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352362"/>
    <w:multiLevelType w:val="hybridMultilevel"/>
    <w:tmpl w:val="95D241EA"/>
    <w:lvl w:ilvl="0" w:tplc="FE8865EA">
      <w:start w:val="1"/>
      <w:numFmt w:val="lowerLetter"/>
      <w:lvlText w:val="%1."/>
      <w:lvlJc w:val="left"/>
      <w:pPr>
        <w:ind w:left="360" w:hanging="360"/>
      </w:pPr>
      <w:rPr>
        <w:rFonts w:hint="default"/>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4FB57E2"/>
    <w:multiLevelType w:val="hybridMultilevel"/>
    <w:tmpl w:val="40988B44"/>
    <w:lvl w:ilvl="0" w:tplc="2D1A9B30">
      <w:start w:val="1"/>
      <w:numFmt w:val="lowerLetter"/>
      <w:lvlText w:val="%1)"/>
      <w:lvlJc w:val="left"/>
      <w:pPr>
        <w:ind w:left="644" w:hanging="360"/>
      </w:pPr>
      <w:rPr>
        <w:rFont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4703B8"/>
    <w:multiLevelType w:val="hybridMultilevel"/>
    <w:tmpl w:val="959625B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DFA1B49"/>
    <w:multiLevelType w:val="hybridMultilevel"/>
    <w:tmpl w:val="F156119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8B31B3"/>
    <w:multiLevelType w:val="hybridMultilevel"/>
    <w:tmpl w:val="DA022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B03F85"/>
    <w:multiLevelType w:val="multilevel"/>
    <w:tmpl w:val="257C8BDE"/>
    <w:lvl w:ilvl="0">
      <w:start w:val="1"/>
      <w:numFmt w:val="decimal"/>
      <w:pStyle w:val="Ttulo1"/>
      <w:lvlText w:val="%1."/>
      <w:lvlJc w:val="left"/>
      <w:pPr>
        <w:ind w:left="432" w:hanging="432"/>
      </w:pPr>
      <w:rPr>
        <w:rFonts w:hint="default"/>
        <w:sz w:val="24"/>
        <w:szCs w:val="24"/>
      </w:rPr>
    </w:lvl>
    <w:lvl w:ilvl="1">
      <w:start w:val="1"/>
      <w:numFmt w:val="decimal"/>
      <w:pStyle w:val="Ttulo2"/>
      <w:lvlText w:val="%1.%2"/>
      <w:lvlJc w:val="left"/>
      <w:pPr>
        <w:ind w:left="718"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3B433D62"/>
    <w:multiLevelType w:val="hybridMultilevel"/>
    <w:tmpl w:val="269442B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A595742"/>
    <w:multiLevelType w:val="hybridMultilevel"/>
    <w:tmpl w:val="AA703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18290E"/>
    <w:multiLevelType w:val="hybridMultilevel"/>
    <w:tmpl w:val="B3902A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633C9E"/>
    <w:multiLevelType w:val="hybridMultilevel"/>
    <w:tmpl w:val="5FFE2F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A143288"/>
    <w:multiLevelType w:val="hybridMultilevel"/>
    <w:tmpl w:val="98BAC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FE7982"/>
    <w:multiLevelType w:val="hybridMultilevel"/>
    <w:tmpl w:val="A0240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7"/>
    <w:lvlOverride w:ilvl="0">
      <w:lvl w:ilvl="0">
        <w:start w:val="1"/>
        <w:numFmt w:val="decimal"/>
        <w:pStyle w:val="Ttulo1"/>
        <w:lvlText w:val="%1."/>
        <w:lvlJc w:val="left"/>
        <w:pPr>
          <w:ind w:left="432" w:hanging="432"/>
        </w:pPr>
        <w:rPr>
          <w:rFonts w:hint="default"/>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3">
    <w:abstractNumId w:val="6"/>
  </w:num>
  <w:num w:numId="4">
    <w:abstractNumId w:val="1"/>
  </w:num>
  <w:num w:numId="5">
    <w:abstractNumId w:val="9"/>
  </w:num>
  <w:num w:numId="6">
    <w:abstractNumId w:val="12"/>
  </w:num>
  <w:num w:numId="7">
    <w:abstractNumId w:val="13"/>
  </w:num>
  <w:num w:numId="8">
    <w:abstractNumId w:val="10"/>
  </w:num>
  <w:num w:numId="9">
    <w:abstractNumId w:val="3"/>
  </w:num>
  <w:num w:numId="10">
    <w:abstractNumId w:val="2"/>
  </w:num>
  <w:num w:numId="11">
    <w:abstractNumId w:val="11"/>
  </w:num>
  <w:num w:numId="12">
    <w:abstractNumId w:val="5"/>
  </w:num>
  <w:num w:numId="13">
    <w:abstractNumId w:val="8"/>
  </w:num>
  <w:num w:numId="14">
    <w:abstractNumId w:val="0"/>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33"/>
    <w:rsid w:val="0000078B"/>
    <w:rsid w:val="00000BE6"/>
    <w:rsid w:val="00003557"/>
    <w:rsid w:val="00011DFB"/>
    <w:rsid w:val="000168BD"/>
    <w:rsid w:val="00024049"/>
    <w:rsid w:val="00032C68"/>
    <w:rsid w:val="00033ADC"/>
    <w:rsid w:val="00044330"/>
    <w:rsid w:val="00044CB3"/>
    <w:rsid w:val="000459DD"/>
    <w:rsid w:val="00046367"/>
    <w:rsid w:val="000506FB"/>
    <w:rsid w:val="00054C90"/>
    <w:rsid w:val="00061176"/>
    <w:rsid w:val="00065E83"/>
    <w:rsid w:val="0006645C"/>
    <w:rsid w:val="0006660A"/>
    <w:rsid w:val="00066B19"/>
    <w:rsid w:val="000678CD"/>
    <w:rsid w:val="00067B45"/>
    <w:rsid w:val="00077601"/>
    <w:rsid w:val="000841AF"/>
    <w:rsid w:val="00084517"/>
    <w:rsid w:val="000952BE"/>
    <w:rsid w:val="000A06B6"/>
    <w:rsid w:val="000A2D90"/>
    <w:rsid w:val="000C77DE"/>
    <w:rsid w:val="000C789F"/>
    <w:rsid w:val="000D02C6"/>
    <w:rsid w:val="000E024F"/>
    <w:rsid w:val="000F4D9A"/>
    <w:rsid w:val="000F65AC"/>
    <w:rsid w:val="001211F6"/>
    <w:rsid w:val="00124AFE"/>
    <w:rsid w:val="00130B00"/>
    <w:rsid w:val="0013414B"/>
    <w:rsid w:val="00134B0E"/>
    <w:rsid w:val="00135358"/>
    <w:rsid w:val="00135E55"/>
    <w:rsid w:val="00137759"/>
    <w:rsid w:val="00140AD3"/>
    <w:rsid w:val="00150C8F"/>
    <w:rsid w:val="00150D5C"/>
    <w:rsid w:val="00153D44"/>
    <w:rsid w:val="00157F5F"/>
    <w:rsid w:val="00174ABC"/>
    <w:rsid w:val="00174D5F"/>
    <w:rsid w:val="00184D99"/>
    <w:rsid w:val="001940FD"/>
    <w:rsid w:val="0019467E"/>
    <w:rsid w:val="001A1549"/>
    <w:rsid w:val="001A24AB"/>
    <w:rsid w:val="001A4A46"/>
    <w:rsid w:val="001A72E8"/>
    <w:rsid w:val="001B0A54"/>
    <w:rsid w:val="001B3095"/>
    <w:rsid w:val="001B6F6D"/>
    <w:rsid w:val="001C250C"/>
    <w:rsid w:val="001C30D8"/>
    <w:rsid w:val="001C3A98"/>
    <w:rsid w:val="001C580B"/>
    <w:rsid w:val="001C5A18"/>
    <w:rsid w:val="001C6120"/>
    <w:rsid w:val="001C6E6F"/>
    <w:rsid w:val="001C7707"/>
    <w:rsid w:val="001D2B44"/>
    <w:rsid w:val="001F20FA"/>
    <w:rsid w:val="001F22FA"/>
    <w:rsid w:val="001F5AF2"/>
    <w:rsid w:val="00200E2B"/>
    <w:rsid w:val="00205759"/>
    <w:rsid w:val="002059E7"/>
    <w:rsid w:val="00206BF7"/>
    <w:rsid w:val="00210B50"/>
    <w:rsid w:val="00212A56"/>
    <w:rsid w:val="0021461F"/>
    <w:rsid w:val="002447E8"/>
    <w:rsid w:val="00245546"/>
    <w:rsid w:val="00250630"/>
    <w:rsid w:val="00251D8C"/>
    <w:rsid w:val="00252CF5"/>
    <w:rsid w:val="00252E5F"/>
    <w:rsid w:val="00254E86"/>
    <w:rsid w:val="00254F7F"/>
    <w:rsid w:val="0026061E"/>
    <w:rsid w:val="00267775"/>
    <w:rsid w:val="00272EB7"/>
    <w:rsid w:val="00282796"/>
    <w:rsid w:val="002838CF"/>
    <w:rsid w:val="00283F0E"/>
    <w:rsid w:val="002A69C4"/>
    <w:rsid w:val="002A7E8F"/>
    <w:rsid w:val="002B7B18"/>
    <w:rsid w:val="002C09E6"/>
    <w:rsid w:val="002C30C7"/>
    <w:rsid w:val="002C5BE4"/>
    <w:rsid w:val="002C5F34"/>
    <w:rsid w:val="002C71EE"/>
    <w:rsid w:val="002C74EC"/>
    <w:rsid w:val="002D66B8"/>
    <w:rsid w:val="002D7707"/>
    <w:rsid w:val="002E06C9"/>
    <w:rsid w:val="002E0FCA"/>
    <w:rsid w:val="002E39C5"/>
    <w:rsid w:val="002E6EB6"/>
    <w:rsid w:val="002E764A"/>
    <w:rsid w:val="002F0AD0"/>
    <w:rsid w:val="002F4C64"/>
    <w:rsid w:val="003043FB"/>
    <w:rsid w:val="00311435"/>
    <w:rsid w:val="0031396F"/>
    <w:rsid w:val="003212A5"/>
    <w:rsid w:val="0032330D"/>
    <w:rsid w:val="003319DD"/>
    <w:rsid w:val="003349AE"/>
    <w:rsid w:val="00340598"/>
    <w:rsid w:val="00340C81"/>
    <w:rsid w:val="00350313"/>
    <w:rsid w:val="003523BC"/>
    <w:rsid w:val="003559C8"/>
    <w:rsid w:val="00355F74"/>
    <w:rsid w:val="00356EF7"/>
    <w:rsid w:val="003572F6"/>
    <w:rsid w:val="003669FC"/>
    <w:rsid w:val="003809AD"/>
    <w:rsid w:val="00382112"/>
    <w:rsid w:val="00390228"/>
    <w:rsid w:val="003960E5"/>
    <w:rsid w:val="003A0735"/>
    <w:rsid w:val="003A2977"/>
    <w:rsid w:val="003A422C"/>
    <w:rsid w:val="003B4559"/>
    <w:rsid w:val="003C0EE4"/>
    <w:rsid w:val="003C4970"/>
    <w:rsid w:val="003D0568"/>
    <w:rsid w:val="003D1140"/>
    <w:rsid w:val="003D2C09"/>
    <w:rsid w:val="003D3A93"/>
    <w:rsid w:val="003D5EA8"/>
    <w:rsid w:val="003D7582"/>
    <w:rsid w:val="003E1DEE"/>
    <w:rsid w:val="004005CB"/>
    <w:rsid w:val="00401937"/>
    <w:rsid w:val="004040FB"/>
    <w:rsid w:val="00413D61"/>
    <w:rsid w:val="00414D41"/>
    <w:rsid w:val="004206D4"/>
    <w:rsid w:val="004225EC"/>
    <w:rsid w:val="00422BFE"/>
    <w:rsid w:val="00427EBA"/>
    <w:rsid w:val="004326B6"/>
    <w:rsid w:val="00433948"/>
    <w:rsid w:val="0043525D"/>
    <w:rsid w:val="0044017C"/>
    <w:rsid w:val="00454F48"/>
    <w:rsid w:val="00455D58"/>
    <w:rsid w:val="004561B4"/>
    <w:rsid w:val="0046150F"/>
    <w:rsid w:val="00477B1D"/>
    <w:rsid w:val="00490579"/>
    <w:rsid w:val="004907D3"/>
    <w:rsid w:val="004939F8"/>
    <w:rsid w:val="00496EC0"/>
    <w:rsid w:val="004A5E06"/>
    <w:rsid w:val="004A5F56"/>
    <w:rsid w:val="004A7D2B"/>
    <w:rsid w:val="004B213E"/>
    <w:rsid w:val="004B380C"/>
    <w:rsid w:val="004B3F3A"/>
    <w:rsid w:val="004C64B5"/>
    <w:rsid w:val="004D419C"/>
    <w:rsid w:val="004F0A04"/>
    <w:rsid w:val="00503A7F"/>
    <w:rsid w:val="00511BC6"/>
    <w:rsid w:val="0052214F"/>
    <w:rsid w:val="00524543"/>
    <w:rsid w:val="00530C8B"/>
    <w:rsid w:val="00542C32"/>
    <w:rsid w:val="0054765B"/>
    <w:rsid w:val="00553BCC"/>
    <w:rsid w:val="00563F08"/>
    <w:rsid w:val="00570DBF"/>
    <w:rsid w:val="005714E3"/>
    <w:rsid w:val="0057280F"/>
    <w:rsid w:val="00581ADD"/>
    <w:rsid w:val="0059045E"/>
    <w:rsid w:val="005925DD"/>
    <w:rsid w:val="00595EC2"/>
    <w:rsid w:val="00596DDB"/>
    <w:rsid w:val="005A1D5A"/>
    <w:rsid w:val="005A3D51"/>
    <w:rsid w:val="005B6994"/>
    <w:rsid w:val="005C4BDF"/>
    <w:rsid w:val="005D28F5"/>
    <w:rsid w:val="005D6EC9"/>
    <w:rsid w:val="005D7756"/>
    <w:rsid w:val="005E1DEA"/>
    <w:rsid w:val="005E3648"/>
    <w:rsid w:val="005F1828"/>
    <w:rsid w:val="005F7B1E"/>
    <w:rsid w:val="006027B7"/>
    <w:rsid w:val="0060321A"/>
    <w:rsid w:val="00604F05"/>
    <w:rsid w:val="00605754"/>
    <w:rsid w:val="006130F2"/>
    <w:rsid w:val="00614917"/>
    <w:rsid w:val="00617CD8"/>
    <w:rsid w:val="00617F0F"/>
    <w:rsid w:val="006232E8"/>
    <w:rsid w:val="00631087"/>
    <w:rsid w:val="00632931"/>
    <w:rsid w:val="00636246"/>
    <w:rsid w:val="00644539"/>
    <w:rsid w:val="00651141"/>
    <w:rsid w:val="00670395"/>
    <w:rsid w:val="00680149"/>
    <w:rsid w:val="00683491"/>
    <w:rsid w:val="00684190"/>
    <w:rsid w:val="00687445"/>
    <w:rsid w:val="006924EB"/>
    <w:rsid w:val="006934E9"/>
    <w:rsid w:val="006956B1"/>
    <w:rsid w:val="00697A37"/>
    <w:rsid w:val="006A6D95"/>
    <w:rsid w:val="006B0070"/>
    <w:rsid w:val="006B5C12"/>
    <w:rsid w:val="006B79FB"/>
    <w:rsid w:val="006C14B0"/>
    <w:rsid w:val="006C4E5D"/>
    <w:rsid w:val="006C55F5"/>
    <w:rsid w:val="006E1CB5"/>
    <w:rsid w:val="006E42B7"/>
    <w:rsid w:val="006E528C"/>
    <w:rsid w:val="007152B5"/>
    <w:rsid w:val="00717C10"/>
    <w:rsid w:val="0073644E"/>
    <w:rsid w:val="00744871"/>
    <w:rsid w:val="00752277"/>
    <w:rsid w:val="00753A38"/>
    <w:rsid w:val="00753E35"/>
    <w:rsid w:val="00754BA7"/>
    <w:rsid w:val="00760039"/>
    <w:rsid w:val="007638F5"/>
    <w:rsid w:val="0076571B"/>
    <w:rsid w:val="007710F1"/>
    <w:rsid w:val="00781AEA"/>
    <w:rsid w:val="00782197"/>
    <w:rsid w:val="0079487D"/>
    <w:rsid w:val="007958C2"/>
    <w:rsid w:val="007A12A9"/>
    <w:rsid w:val="007A3723"/>
    <w:rsid w:val="007A6384"/>
    <w:rsid w:val="007B1497"/>
    <w:rsid w:val="007C1EED"/>
    <w:rsid w:val="007C33F4"/>
    <w:rsid w:val="007C5288"/>
    <w:rsid w:val="007C62A3"/>
    <w:rsid w:val="007D2544"/>
    <w:rsid w:val="007D34E3"/>
    <w:rsid w:val="007E6748"/>
    <w:rsid w:val="007F1B06"/>
    <w:rsid w:val="007F4EAB"/>
    <w:rsid w:val="00811D67"/>
    <w:rsid w:val="008153A0"/>
    <w:rsid w:val="0081618F"/>
    <w:rsid w:val="00817857"/>
    <w:rsid w:val="0083063B"/>
    <w:rsid w:val="008330CC"/>
    <w:rsid w:val="00834ED1"/>
    <w:rsid w:val="00836137"/>
    <w:rsid w:val="00840427"/>
    <w:rsid w:val="00847135"/>
    <w:rsid w:val="00853703"/>
    <w:rsid w:val="00872C2E"/>
    <w:rsid w:val="008808CA"/>
    <w:rsid w:val="00883443"/>
    <w:rsid w:val="00885185"/>
    <w:rsid w:val="0088523E"/>
    <w:rsid w:val="00891124"/>
    <w:rsid w:val="0089126B"/>
    <w:rsid w:val="00892399"/>
    <w:rsid w:val="008A26A3"/>
    <w:rsid w:val="008B7FF4"/>
    <w:rsid w:val="008C44D7"/>
    <w:rsid w:val="008D3D7C"/>
    <w:rsid w:val="008D43FA"/>
    <w:rsid w:val="008D470E"/>
    <w:rsid w:val="008D79D5"/>
    <w:rsid w:val="008E1E2C"/>
    <w:rsid w:val="008E2BB1"/>
    <w:rsid w:val="008F26FA"/>
    <w:rsid w:val="008F67AD"/>
    <w:rsid w:val="00903EEF"/>
    <w:rsid w:val="00905CA5"/>
    <w:rsid w:val="009145DF"/>
    <w:rsid w:val="009160E6"/>
    <w:rsid w:val="00916F10"/>
    <w:rsid w:val="009203F7"/>
    <w:rsid w:val="00925039"/>
    <w:rsid w:val="00931C7D"/>
    <w:rsid w:val="009360E1"/>
    <w:rsid w:val="0094107E"/>
    <w:rsid w:val="00944C58"/>
    <w:rsid w:val="00952C81"/>
    <w:rsid w:val="00953069"/>
    <w:rsid w:val="009542EB"/>
    <w:rsid w:val="00962435"/>
    <w:rsid w:val="0096367C"/>
    <w:rsid w:val="00971ACA"/>
    <w:rsid w:val="00991358"/>
    <w:rsid w:val="00993314"/>
    <w:rsid w:val="009B0D25"/>
    <w:rsid w:val="009B0F8C"/>
    <w:rsid w:val="009B40EE"/>
    <w:rsid w:val="009B4C95"/>
    <w:rsid w:val="009B67B0"/>
    <w:rsid w:val="009C063C"/>
    <w:rsid w:val="009C423A"/>
    <w:rsid w:val="009C76FD"/>
    <w:rsid w:val="009D18C9"/>
    <w:rsid w:val="009D22D0"/>
    <w:rsid w:val="009D2704"/>
    <w:rsid w:val="009D7675"/>
    <w:rsid w:val="009D7C7F"/>
    <w:rsid w:val="009E1BA8"/>
    <w:rsid w:val="009E755F"/>
    <w:rsid w:val="009F6015"/>
    <w:rsid w:val="00A05F5B"/>
    <w:rsid w:val="00A103AC"/>
    <w:rsid w:val="00A26FDF"/>
    <w:rsid w:val="00A334CF"/>
    <w:rsid w:val="00A43CF9"/>
    <w:rsid w:val="00A507FC"/>
    <w:rsid w:val="00A56F16"/>
    <w:rsid w:val="00A623CE"/>
    <w:rsid w:val="00A64D0B"/>
    <w:rsid w:val="00A6745F"/>
    <w:rsid w:val="00A70267"/>
    <w:rsid w:val="00A73533"/>
    <w:rsid w:val="00A75706"/>
    <w:rsid w:val="00A76B63"/>
    <w:rsid w:val="00A772E4"/>
    <w:rsid w:val="00A81DDD"/>
    <w:rsid w:val="00A82571"/>
    <w:rsid w:val="00A8700E"/>
    <w:rsid w:val="00A954FA"/>
    <w:rsid w:val="00A9640B"/>
    <w:rsid w:val="00AB2207"/>
    <w:rsid w:val="00AB3602"/>
    <w:rsid w:val="00AB4507"/>
    <w:rsid w:val="00AB5277"/>
    <w:rsid w:val="00AB70C7"/>
    <w:rsid w:val="00AC00BB"/>
    <w:rsid w:val="00AD0F3F"/>
    <w:rsid w:val="00AD4FD1"/>
    <w:rsid w:val="00AF75B9"/>
    <w:rsid w:val="00B00D1A"/>
    <w:rsid w:val="00B11E1C"/>
    <w:rsid w:val="00B11E46"/>
    <w:rsid w:val="00B167B5"/>
    <w:rsid w:val="00B25E58"/>
    <w:rsid w:val="00B33E87"/>
    <w:rsid w:val="00B3772B"/>
    <w:rsid w:val="00B44890"/>
    <w:rsid w:val="00B46C0A"/>
    <w:rsid w:val="00B50E3A"/>
    <w:rsid w:val="00B51C4D"/>
    <w:rsid w:val="00B55DA5"/>
    <w:rsid w:val="00B56267"/>
    <w:rsid w:val="00B576AF"/>
    <w:rsid w:val="00B61B0D"/>
    <w:rsid w:val="00B91247"/>
    <w:rsid w:val="00B9726C"/>
    <w:rsid w:val="00BA2BDB"/>
    <w:rsid w:val="00BA634C"/>
    <w:rsid w:val="00BA6878"/>
    <w:rsid w:val="00BA7CD2"/>
    <w:rsid w:val="00BB13BC"/>
    <w:rsid w:val="00BD092E"/>
    <w:rsid w:val="00BD194B"/>
    <w:rsid w:val="00BD2D3B"/>
    <w:rsid w:val="00BD3E2B"/>
    <w:rsid w:val="00BE2D51"/>
    <w:rsid w:val="00BF0F90"/>
    <w:rsid w:val="00BF1B18"/>
    <w:rsid w:val="00BF215D"/>
    <w:rsid w:val="00BF5784"/>
    <w:rsid w:val="00C07460"/>
    <w:rsid w:val="00C075A2"/>
    <w:rsid w:val="00C10436"/>
    <w:rsid w:val="00C13AE4"/>
    <w:rsid w:val="00C150B3"/>
    <w:rsid w:val="00C2092A"/>
    <w:rsid w:val="00C279C5"/>
    <w:rsid w:val="00C40600"/>
    <w:rsid w:val="00C416CF"/>
    <w:rsid w:val="00C45DC3"/>
    <w:rsid w:val="00C57AF5"/>
    <w:rsid w:val="00C65EDE"/>
    <w:rsid w:val="00C760ED"/>
    <w:rsid w:val="00C76FC8"/>
    <w:rsid w:val="00C86B75"/>
    <w:rsid w:val="00CB3C6E"/>
    <w:rsid w:val="00CB4AA4"/>
    <w:rsid w:val="00CB5661"/>
    <w:rsid w:val="00CB7C20"/>
    <w:rsid w:val="00CC3467"/>
    <w:rsid w:val="00CC4741"/>
    <w:rsid w:val="00CD4B7B"/>
    <w:rsid w:val="00CE3BD6"/>
    <w:rsid w:val="00CE64AF"/>
    <w:rsid w:val="00CF17D3"/>
    <w:rsid w:val="00CF2315"/>
    <w:rsid w:val="00D003A5"/>
    <w:rsid w:val="00D02670"/>
    <w:rsid w:val="00D03E6A"/>
    <w:rsid w:val="00D123CB"/>
    <w:rsid w:val="00D17654"/>
    <w:rsid w:val="00D201BC"/>
    <w:rsid w:val="00D22B54"/>
    <w:rsid w:val="00D23272"/>
    <w:rsid w:val="00D25E34"/>
    <w:rsid w:val="00D33A09"/>
    <w:rsid w:val="00D41173"/>
    <w:rsid w:val="00D440BF"/>
    <w:rsid w:val="00D452A4"/>
    <w:rsid w:val="00D4598E"/>
    <w:rsid w:val="00D460F4"/>
    <w:rsid w:val="00D50CD1"/>
    <w:rsid w:val="00D51405"/>
    <w:rsid w:val="00D51689"/>
    <w:rsid w:val="00D52FDC"/>
    <w:rsid w:val="00D54723"/>
    <w:rsid w:val="00D5749C"/>
    <w:rsid w:val="00D576B3"/>
    <w:rsid w:val="00D62334"/>
    <w:rsid w:val="00D659DA"/>
    <w:rsid w:val="00D66BB3"/>
    <w:rsid w:val="00D67B9D"/>
    <w:rsid w:val="00D67E5A"/>
    <w:rsid w:val="00D756B5"/>
    <w:rsid w:val="00D8082A"/>
    <w:rsid w:val="00D85F33"/>
    <w:rsid w:val="00D9048C"/>
    <w:rsid w:val="00D93B63"/>
    <w:rsid w:val="00D95BA5"/>
    <w:rsid w:val="00D95DDF"/>
    <w:rsid w:val="00DA259D"/>
    <w:rsid w:val="00DB56BA"/>
    <w:rsid w:val="00DB70B1"/>
    <w:rsid w:val="00DB7EE2"/>
    <w:rsid w:val="00DC0C05"/>
    <w:rsid w:val="00DD27D3"/>
    <w:rsid w:val="00DD2951"/>
    <w:rsid w:val="00DF05FB"/>
    <w:rsid w:val="00E0382B"/>
    <w:rsid w:val="00E31E17"/>
    <w:rsid w:val="00E36274"/>
    <w:rsid w:val="00E36ED9"/>
    <w:rsid w:val="00E36FB3"/>
    <w:rsid w:val="00E4288B"/>
    <w:rsid w:val="00E446C1"/>
    <w:rsid w:val="00E47172"/>
    <w:rsid w:val="00E51513"/>
    <w:rsid w:val="00E64C01"/>
    <w:rsid w:val="00E71E42"/>
    <w:rsid w:val="00E8631B"/>
    <w:rsid w:val="00E93FA4"/>
    <w:rsid w:val="00EA08A2"/>
    <w:rsid w:val="00EB0BA8"/>
    <w:rsid w:val="00EB1510"/>
    <w:rsid w:val="00EB4F48"/>
    <w:rsid w:val="00EC0FE9"/>
    <w:rsid w:val="00EC4B8E"/>
    <w:rsid w:val="00EC50EB"/>
    <w:rsid w:val="00EC5513"/>
    <w:rsid w:val="00EC5D84"/>
    <w:rsid w:val="00EF3BA8"/>
    <w:rsid w:val="00EF481C"/>
    <w:rsid w:val="00F00B01"/>
    <w:rsid w:val="00F0102F"/>
    <w:rsid w:val="00F03823"/>
    <w:rsid w:val="00F061FA"/>
    <w:rsid w:val="00F0681D"/>
    <w:rsid w:val="00F073B5"/>
    <w:rsid w:val="00F12545"/>
    <w:rsid w:val="00F13108"/>
    <w:rsid w:val="00F161EE"/>
    <w:rsid w:val="00F167F1"/>
    <w:rsid w:val="00F177F9"/>
    <w:rsid w:val="00F33831"/>
    <w:rsid w:val="00F4513F"/>
    <w:rsid w:val="00F472F2"/>
    <w:rsid w:val="00F52275"/>
    <w:rsid w:val="00F52A2B"/>
    <w:rsid w:val="00F5318C"/>
    <w:rsid w:val="00F7318E"/>
    <w:rsid w:val="00F81767"/>
    <w:rsid w:val="00F875FB"/>
    <w:rsid w:val="00F90E6C"/>
    <w:rsid w:val="00F96064"/>
    <w:rsid w:val="00FA047E"/>
    <w:rsid w:val="00FB1A21"/>
    <w:rsid w:val="00FB4E26"/>
    <w:rsid w:val="00FC516B"/>
    <w:rsid w:val="00FC5E2F"/>
    <w:rsid w:val="00FD4006"/>
    <w:rsid w:val="00FE2FCC"/>
    <w:rsid w:val="00FE4645"/>
    <w:rsid w:val="00FE6E28"/>
    <w:rsid w:val="00FE740C"/>
    <w:rsid w:val="00FE7542"/>
    <w:rsid w:val="00FF3B1B"/>
    <w:rsid w:val="00FF68F8"/>
    <w:rsid w:val="00FF7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EB3A951-22DB-4659-A20F-1B11BB20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33"/>
    <w:pPr>
      <w:widowControl w:val="0"/>
    </w:pPr>
    <w:rPr>
      <w:lang w:val="en-US"/>
    </w:rPr>
  </w:style>
  <w:style w:type="paragraph" w:styleId="Ttulo1">
    <w:name w:val="heading 1"/>
    <w:basedOn w:val="Normal"/>
    <w:next w:val="Normal"/>
    <w:link w:val="Ttulo1Car"/>
    <w:qFormat/>
    <w:rsid w:val="001B3095"/>
    <w:pPr>
      <w:keepNext/>
      <w:widowControl/>
      <w:numPr>
        <w:numId w:val="1"/>
      </w:numPr>
      <w:spacing w:before="240" w:after="60" w:line="240" w:lineRule="auto"/>
      <w:jc w:val="both"/>
      <w:outlineLvl w:val="0"/>
    </w:pPr>
    <w:rPr>
      <w:rFonts w:ascii="Arial" w:eastAsia="Times New Roman" w:hAnsi="Arial" w:cs="Arial"/>
      <w:b/>
      <w:bCs/>
      <w:kern w:val="32"/>
      <w:sz w:val="24"/>
      <w:szCs w:val="32"/>
      <w:lang w:val="es-CO"/>
    </w:rPr>
  </w:style>
  <w:style w:type="paragraph" w:styleId="Ttulo2">
    <w:name w:val="heading 2"/>
    <w:basedOn w:val="Normal"/>
    <w:next w:val="Normal"/>
    <w:link w:val="Ttulo2Car"/>
    <w:uiPriority w:val="9"/>
    <w:unhideWhenUsed/>
    <w:qFormat/>
    <w:rsid w:val="001B3095"/>
    <w:pPr>
      <w:keepNext/>
      <w:keepLines/>
      <w:widowControl/>
      <w:numPr>
        <w:ilvl w:val="1"/>
        <w:numId w:val="1"/>
      </w:numPr>
      <w:spacing w:before="200" w:after="0" w:line="240" w:lineRule="auto"/>
      <w:ind w:left="576"/>
      <w:jc w:val="both"/>
      <w:outlineLvl w:val="1"/>
    </w:pPr>
    <w:rPr>
      <w:rFonts w:ascii="Arial" w:eastAsiaTheme="majorEastAsia" w:hAnsi="Arial" w:cstheme="majorBidi"/>
      <w:b/>
      <w:bCs/>
      <w:sz w:val="24"/>
      <w:szCs w:val="26"/>
      <w:lang w:val="es-ES"/>
    </w:rPr>
  </w:style>
  <w:style w:type="paragraph" w:styleId="Ttulo3">
    <w:name w:val="heading 3"/>
    <w:basedOn w:val="Normal"/>
    <w:next w:val="Normal"/>
    <w:link w:val="Ttulo3Car"/>
    <w:uiPriority w:val="9"/>
    <w:unhideWhenUsed/>
    <w:qFormat/>
    <w:rsid w:val="009C423A"/>
    <w:pPr>
      <w:keepNext/>
      <w:keepLines/>
      <w:widowControl/>
      <w:numPr>
        <w:ilvl w:val="2"/>
        <w:numId w:val="1"/>
      </w:numPr>
      <w:spacing w:before="200" w:after="0" w:line="240" w:lineRule="auto"/>
      <w:jc w:val="both"/>
      <w:outlineLvl w:val="2"/>
    </w:pPr>
    <w:rPr>
      <w:rFonts w:asciiTheme="majorHAnsi" w:eastAsiaTheme="majorEastAsia" w:hAnsiTheme="majorHAnsi" w:cstheme="majorBidi"/>
      <w:b/>
      <w:bCs/>
      <w:color w:val="4F81BD" w:themeColor="accent1"/>
      <w:sz w:val="24"/>
      <w:lang w:val="es-ES"/>
    </w:rPr>
  </w:style>
  <w:style w:type="paragraph" w:styleId="Ttulo4">
    <w:name w:val="heading 4"/>
    <w:basedOn w:val="Normal"/>
    <w:next w:val="Normal"/>
    <w:link w:val="Ttulo4Car"/>
    <w:uiPriority w:val="9"/>
    <w:semiHidden/>
    <w:unhideWhenUsed/>
    <w:qFormat/>
    <w:rsid w:val="009C423A"/>
    <w:pPr>
      <w:keepNext/>
      <w:keepLines/>
      <w:widowControl/>
      <w:numPr>
        <w:ilvl w:val="3"/>
        <w:numId w:val="1"/>
      </w:numPr>
      <w:spacing w:before="200" w:after="0" w:line="240" w:lineRule="auto"/>
      <w:jc w:val="both"/>
      <w:outlineLvl w:val="3"/>
    </w:pPr>
    <w:rPr>
      <w:rFonts w:asciiTheme="majorHAnsi" w:eastAsiaTheme="majorEastAsia" w:hAnsiTheme="majorHAnsi" w:cstheme="majorBidi"/>
      <w:b/>
      <w:bCs/>
      <w:i/>
      <w:iCs/>
      <w:color w:val="4F81BD" w:themeColor="accent1"/>
      <w:sz w:val="24"/>
      <w:lang w:val="es-ES"/>
    </w:rPr>
  </w:style>
  <w:style w:type="paragraph" w:styleId="Ttulo5">
    <w:name w:val="heading 5"/>
    <w:basedOn w:val="Normal"/>
    <w:next w:val="Normal"/>
    <w:link w:val="Ttulo5Car"/>
    <w:uiPriority w:val="9"/>
    <w:semiHidden/>
    <w:unhideWhenUsed/>
    <w:qFormat/>
    <w:rsid w:val="009C423A"/>
    <w:pPr>
      <w:keepNext/>
      <w:keepLines/>
      <w:widowControl/>
      <w:numPr>
        <w:ilvl w:val="4"/>
        <w:numId w:val="1"/>
      </w:numPr>
      <w:spacing w:before="200" w:after="0" w:line="240" w:lineRule="auto"/>
      <w:jc w:val="both"/>
      <w:outlineLvl w:val="4"/>
    </w:pPr>
    <w:rPr>
      <w:rFonts w:asciiTheme="majorHAnsi" w:eastAsiaTheme="majorEastAsia" w:hAnsiTheme="majorHAnsi" w:cstheme="majorBidi"/>
      <w:color w:val="243F60" w:themeColor="accent1" w:themeShade="7F"/>
      <w:sz w:val="24"/>
      <w:lang w:val="es-ES"/>
    </w:rPr>
  </w:style>
  <w:style w:type="paragraph" w:styleId="Ttulo6">
    <w:name w:val="heading 6"/>
    <w:basedOn w:val="Normal"/>
    <w:next w:val="Normal"/>
    <w:link w:val="Ttulo6Car"/>
    <w:uiPriority w:val="9"/>
    <w:semiHidden/>
    <w:unhideWhenUsed/>
    <w:qFormat/>
    <w:rsid w:val="009C423A"/>
    <w:pPr>
      <w:keepNext/>
      <w:keepLines/>
      <w:widowControl/>
      <w:numPr>
        <w:ilvl w:val="5"/>
        <w:numId w:val="1"/>
      </w:numPr>
      <w:spacing w:before="200" w:after="0" w:line="240" w:lineRule="auto"/>
      <w:jc w:val="both"/>
      <w:outlineLvl w:val="5"/>
    </w:pPr>
    <w:rPr>
      <w:rFonts w:asciiTheme="majorHAnsi" w:eastAsiaTheme="majorEastAsia" w:hAnsiTheme="majorHAnsi" w:cstheme="majorBidi"/>
      <w:i/>
      <w:iCs/>
      <w:color w:val="243F60" w:themeColor="accent1" w:themeShade="7F"/>
      <w:sz w:val="24"/>
      <w:lang w:val="es-ES"/>
    </w:rPr>
  </w:style>
  <w:style w:type="paragraph" w:styleId="Ttulo7">
    <w:name w:val="heading 7"/>
    <w:basedOn w:val="Normal"/>
    <w:next w:val="Normal"/>
    <w:link w:val="Ttulo7Car"/>
    <w:uiPriority w:val="9"/>
    <w:semiHidden/>
    <w:unhideWhenUsed/>
    <w:qFormat/>
    <w:rsid w:val="009C423A"/>
    <w:pPr>
      <w:keepNext/>
      <w:keepLines/>
      <w:widowControl/>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lang w:val="es-ES"/>
    </w:rPr>
  </w:style>
  <w:style w:type="paragraph" w:styleId="Ttulo8">
    <w:name w:val="heading 8"/>
    <w:basedOn w:val="Normal"/>
    <w:next w:val="Normal"/>
    <w:link w:val="Ttulo8Car"/>
    <w:uiPriority w:val="9"/>
    <w:semiHidden/>
    <w:unhideWhenUsed/>
    <w:qFormat/>
    <w:rsid w:val="009C423A"/>
    <w:pPr>
      <w:keepNext/>
      <w:keepLines/>
      <w:widowControl/>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ES"/>
    </w:rPr>
  </w:style>
  <w:style w:type="paragraph" w:styleId="Ttulo9">
    <w:name w:val="heading 9"/>
    <w:basedOn w:val="Normal"/>
    <w:next w:val="Normal"/>
    <w:link w:val="Ttulo9Car"/>
    <w:uiPriority w:val="9"/>
    <w:semiHidden/>
    <w:unhideWhenUsed/>
    <w:qFormat/>
    <w:rsid w:val="009C423A"/>
    <w:pPr>
      <w:keepNext/>
      <w:keepLines/>
      <w:widowControl/>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5F33"/>
    <w:pPr>
      <w:widowControl/>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85F33"/>
    <w:rPr>
      <w:rFonts w:ascii="Tahoma" w:hAnsi="Tahoma" w:cs="Tahoma"/>
      <w:sz w:val="16"/>
      <w:szCs w:val="16"/>
    </w:rPr>
  </w:style>
  <w:style w:type="paragraph" w:styleId="Encabezado">
    <w:name w:val="header"/>
    <w:basedOn w:val="Normal"/>
    <w:link w:val="EncabezadoCar"/>
    <w:uiPriority w:val="99"/>
    <w:unhideWhenUsed/>
    <w:rsid w:val="00D85F33"/>
    <w:pPr>
      <w:widowControl/>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D85F33"/>
  </w:style>
  <w:style w:type="paragraph" w:styleId="Piedepgina">
    <w:name w:val="footer"/>
    <w:basedOn w:val="Normal"/>
    <w:link w:val="PiedepginaCar"/>
    <w:uiPriority w:val="99"/>
    <w:unhideWhenUsed/>
    <w:rsid w:val="00D85F33"/>
    <w:pPr>
      <w:widowControl/>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D85F33"/>
  </w:style>
  <w:style w:type="paragraph" w:styleId="Prrafodelista">
    <w:name w:val="List Paragraph"/>
    <w:basedOn w:val="Normal"/>
    <w:uiPriority w:val="34"/>
    <w:qFormat/>
    <w:rsid w:val="00D85F33"/>
    <w:pPr>
      <w:ind w:left="720"/>
      <w:contextualSpacing/>
    </w:pPr>
  </w:style>
  <w:style w:type="character" w:customStyle="1" w:styleId="Ttulo1Car">
    <w:name w:val="Título 1 Car"/>
    <w:basedOn w:val="Fuentedeprrafopredeter"/>
    <w:link w:val="Ttulo1"/>
    <w:rsid w:val="001B3095"/>
    <w:rPr>
      <w:rFonts w:ascii="Arial" w:eastAsia="Times New Roman" w:hAnsi="Arial" w:cs="Arial"/>
      <w:b/>
      <w:bCs/>
      <w:kern w:val="32"/>
      <w:sz w:val="24"/>
      <w:szCs w:val="32"/>
      <w:lang w:val="es-CO"/>
    </w:rPr>
  </w:style>
  <w:style w:type="character" w:customStyle="1" w:styleId="Ttulo2Car">
    <w:name w:val="Título 2 Car"/>
    <w:basedOn w:val="Fuentedeprrafopredeter"/>
    <w:link w:val="Ttulo2"/>
    <w:uiPriority w:val="9"/>
    <w:rsid w:val="001B3095"/>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9C423A"/>
    <w:rPr>
      <w:rFonts w:asciiTheme="majorHAnsi" w:eastAsiaTheme="majorEastAsia" w:hAnsiTheme="majorHAnsi" w:cstheme="majorBidi"/>
      <w:b/>
      <w:bCs/>
      <w:color w:val="4F81BD" w:themeColor="accent1"/>
      <w:sz w:val="24"/>
    </w:rPr>
  </w:style>
  <w:style w:type="character" w:customStyle="1" w:styleId="Ttulo4Car">
    <w:name w:val="Título 4 Car"/>
    <w:basedOn w:val="Fuentedeprrafopredeter"/>
    <w:link w:val="Ttulo4"/>
    <w:uiPriority w:val="9"/>
    <w:semiHidden/>
    <w:rsid w:val="009C423A"/>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uiPriority w:val="9"/>
    <w:semiHidden/>
    <w:rsid w:val="009C423A"/>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9C423A"/>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9C423A"/>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9C42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C423A"/>
    <w:rPr>
      <w:rFonts w:asciiTheme="majorHAnsi" w:eastAsiaTheme="majorEastAsia" w:hAnsiTheme="majorHAnsi" w:cstheme="majorBidi"/>
      <w:i/>
      <w:iCs/>
      <w:color w:val="404040" w:themeColor="text1" w:themeTint="BF"/>
      <w:sz w:val="20"/>
      <w:szCs w:val="20"/>
    </w:rPr>
  </w:style>
  <w:style w:type="paragraph" w:customStyle="1" w:styleId="toa">
    <w:name w:val="toa"/>
    <w:basedOn w:val="Normal"/>
    <w:rsid w:val="009C423A"/>
    <w:pPr>
      <w:widowControl/>
      <w:tabs>
        <w:tab w:val="left" w:pos="9000"/>
        <w:tab w:val="right" w:pos="9360"/>
      </w:tabs>
      <w:suppressAutoHyphens/>
      <w:spacing w:before="60" w:after="60" w:line="240" w:lineRule="auto"/>
      <w:jc w:val="both"/>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unhideWhenUsed/>
    <w:rsid w:val="009C423A"/>
    <w:pPr>
      <w:widowControl/>
      <w:spacing w:after="12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9C423A"/>
    <w:rPr>
      <w:rFonts w:ascii="Arial" w:eastAsia="Times New Roman" w:hAnsi="Arial" w:cs="Times New Roman"/>
      <w:sz w:val="24"/>
      <w:szCs w:val="24"/>
      <w:lang w:eastAsia="es-ES"/>
    </w:rPr>
  </w:style>
  <w:style w:type="character" w:styleId="Hipervnculo">
    <w:name w:val="Hyperlink"/>
    <w:basedOn w:val="Fuentedeprrafopredeter"/>
    <w:rsid w:val="009C423A"/>
    <w:rPr>
      <w:color w:val="0000FF"/>
      <w:u w:val="single"/>
    </w:rPr>
  </w:style>
  <w:style w:type="character" w:styleId="Refdecomentario">
    <w:name w:val="annotation reference"/>
    <w:basedOn w:val="Fuentedeprrafopredeter"/>
    <w:uiPriority w:val="99"/>
    <w:semiHidden/>
    <w:unhideWhenUsed/>
    <w:rsid w:val="00340C81"/>
    <w:rPr>
      <w:sz w:val="16"/>
      <w:szCs w:val="16"/>
    </w:rPr>
  </w:style>
  <w:style w:type="paragraph" w:styleId="Textocomentario">
    <w:name w:val="annotation text"/>
    <w:basedOn w:val="Normal"/>
    <w:link w:val="TextocomentarioCar"/>
    <w:uiPriority w:val="99"/>
    <w:semiHidden/>
    <w:unhideWhenUsed/>
    <w:rsid w:val="00340C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0C8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40C81"/>
    <w:rPr>
      <w:b/>
      <w:bCs/>
    </w:rPr>
  </w:style>
  <w:style w:type="character" w:customStyle="1" w:styleId="AsuntodelcomentarioCar">
    <w:name w:val="Asunto del comentario Car"/>
    <w:basedOn w:val="TextocomentarioCar"/>
    <w:link w:val="Asuntodelcomentario"/>
    <w:uiPriority w:val="99"/>
    <w:semiHidden/>
    <w:rsid w:val="00340C81"/>
    <w:rPr>
      <w:b/>
      <w:bCs/>
      <w:sz w:val="20"/>
      <w:szCs w:val="20"/>
      <w:lang w:val="en-US"/>
    </w:rPr>
  </w:style>
  <w:style w:type="table" w:styleId="Tablaconcuadrcula">
    <w:name w:val="Table Grid"/>
    <w:basedOn w:val="Tablanormal"/>
    <w:uiPriority w:val="59"/>
    <w:rsid w:val="0090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3C0EE4"/>
    <w:pPr>
      <w:widowControl/>
      <w:spacing w:after="0" w:line="360" w:lineRule="auto"/>
      <w:ind w:left="720" w:hanging="360"/>
      <w:jc w:val="both"/>
    </w:pPr>
    <w:rPr>
      <w:rFonts w:ascii="Times New Roman" w:eastAsia="Times New Roman" w:hAnsi="Times New Roman" w:cs="Times New Roman"/>
      <w:sz w:val="24"/>
      <w:szCs w:val="24"/>
      <w:lang w:val="es-CO"/>
    </w:rPr>
  </w:style>
  <w:style w:type="paragraph" w:styleId="NormalWeb">
    <w:name w:val="Normal (Web)"/>
    <w:basedOn w:val="Normal"/>
    <w:uiPriority w:val="99"/>
    <w:unhideWhenUsed/>
    <w:rsid w:val="007B149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F167F1"/>
    <w:pPr>
      <w:autoSpaceDE w:val="0"/>
      <w:autoSpaceDN w:val="0"/>
      <w:adjustRightInd w:val="0"/>
      <w:spacing w:after="0" w:line="240" w:lineRule="auto"/>
    </w:pPr>
    <w:rPr>
      <w:rFonts w:ascii="Calibri" w:hAnsi="Calibri" w:cs="Calibri"/>
      <w:color w:val="000000"/>
      <w:sz w:val="24"/>
      <w:szCs w:val="24"/>
      <w:lang w:val="en-US"/>
    </w:rPr>
  </w:style>
  <w:style w:type="paragraph" w:styleId="Sinespaciado">
    <w:name w:val="No Spacing"/>
    <w:uiPriority w:val="1"/>
    <w:qFormat/>
    <w:rsid w:val="002447E8"/>
    <w:pPr>
      <w:widowControl w:val="0"/>
      <w:spacing w:after="0" w:line="240" w:lineRule="auto"/>
    </w:pPr>
    <w:rPr>
      <w:lang w:val="en-US"/>
    </w:rPr>
  </w:style>
  <w:style w:type="character" w:customStyle="1" w:styleId="il">
    <w:name w:val="il"/>
    <w:basedOn w:val="Fuentedeprrafopredeter"/>
    <w:rsid w:val="0064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2576">
      <w:bodyDiv w:val="1"/>
      <w:marLeft w:val="0"/>
      <w:marRight w:val="0"/>
      <w:marTop w:val="0"/>
      <w:marBottom w:val="0"/>
      <w:divBdr>
        <w:top w:val="none" w:sz="0" w:space="0" w:color="auto"/>
        <w:left w:val="none" w:sz="0" w:space="0" w:color="auto"/>
        <w:bottom w:val="none" w:sz="0" w:space="0" w:color="auto"/>
        <w:right w:val="none" w:sz="0" w:space="0" w:color="auto"/>
      </w:divBdr>
    </w:div>
    <w:div w:id="308562273">
      <w:bodyDiv w:val="1"/>
      <w:marLeft w:val="0"/>
      <w:marRight w:val="0"/>
      <w:marTop w:val="0"/>
      <w:marBottom w:val="0"/>
      <w:divBdr>
        <w:top w:val="none" w:sz="0" w:space="0" w:color="auto"/>
        <w:left w:val="none" w:sz="0" w:space="0" w:color="auto"/>
        <w:bottom w:val="none" w:sz="0" w:space="0" w:color="auto"/>
        <w:right w:val="none" w:sz="0" w:space="0" w:color="auto"/>
      </w:divBdr>
    </w:div>
    <w:div w:id="389381948">
      <w:bodyDiv w:val="1"/>
      <w:marLeft w:val="0"/>
      <w:marRight w:val="0"/>
      <w:marTop w:val="0"/>
      <w:marBottom w:val="0"/>
      <w:divBdr>
        <w:top w:val="none" w:sz="0" w:space="0" w:color="auto"/>
        <w:left w:val="none" w:sz="0" w:space="0" w:color="auto"/>
        <w:bottom w:val="none" w:sz="0" w:space="0" w:color="auto"/>
        <w:right w:val="none" w:sz="0" w:space="0" w:color="auto"/>
      </w:divBdr>
    </w:div>
    <w:div w:id="534853717">
      <w:bodyDiv w:val="1"/>
      <w:marLeft w:val="0"/>
      <w:marRight w:val="0"/>
      <w:marTop w:val="0"/>
      <w:marBottom w:val="0"/>
      <w:divBdr>
        <w:top w:val="none" w:sz="0" w:space="0" w:color="auto"/>
        <w:left w:val="none" w:sz="0" w:space="0" w:color="auto"/>
        <w:bottom w:val="none" w:sz="0" w:space="0" w:color="auto"/>
        <w:right w:val="none" w:sz="0" w:space="0" w:color="auto"/>
      </w:divBdr>
    </w:div>
    <w:div w:id="612252286">
      <w:bodyDiv w:val="1"/>
      <w:marLeft w:val="0"/>
      <w:marRight w:val="0"/>
      <w:marTop w:val="0"/>
      <w:marBottom w:val="0"/>
      <w:divBdr>
        <w:top w:val="none" w:sz="0" w:space="0" w:color="auto"/>
        <w:left w:val="none" w:sz="0" w:space="0" w:color="auto"/>
        <w:bottom w:val="none" w:sz="0" w:space="0" w:color="auto"/>
        <w:right w:val="none" w:sz="0" w:space="0" w:color="auto"/>
      </w:divBdr>
    </w:div>
    <w:div w:id="1095058006">
      <w:bodyDiv w:val="1"/>
      <w:marLeft w:val="0"/>
      <w:marRight w:val="0"/>
      <w:marTop w:val="0"/>
      <w:marBottom w:val="0"/>
      <w:divBdr>
        <w:top w:val="none" w:sz="0" w:space="0" w:color="auto"/>
        <w:left w:val="none" w:sz="0" w:space="0" w:color="auto"/>
        <w:bottom w:val="none" w:sz="0" w:space="0" w:color="auto"/>
        <w:right w:val="none" w:sz="0" w:space="0" w:color="auto"/>
      </w:divBdr>
    </w:div>
    <w:div w:id="1286885362">
      <w:bodyDiv w:val="1"/>
      <w:marLeft w:val="0"/>
      <w:marRight w:val="0"/>
      <w:marTop w:val="0"/>
      <w:marBottom w:val="0"/>
      <w:divBdr>
        <w:top w:val="none" w:sz="0" w:space="0" w:color="auto"/>
        <w:left w:val="none" w:sz="0" w:space="0" w:color="auto"/>
        <w:bottom w:val="none" w:sz="0" w:space="0" w:color="auto"/>
        <w:right w:val="none" w:sz="0" w:space="0" w:color="auto"/>
      </w:divBdr>
    </w:div>
    <w:div w:id="1293366872">
      <w:bodyDiv w:val="1"/>
      <w:marLeft w:val="0"/>
      <w:marRight w:val="0"/>
      <w:marTop w:val="0"/>
      <w:marBottom w:val="0"/>
      <w:divBdr>
        <w:top w:val="none" w:sz="0" w:space="0" w:color="auto"/>
        <w:left w:val="none" w:sz="0" w:space="0" w:color="auto"/>
        <w:bottom w:val="none" w:sz="0" w:space="0" w:color="auto"/>
        <w:right w:val="none" w:sz="0" w:space="0" w:color="auto"/>
      </w:divBdr>
    </w:div>
    <w:div w:id="1700469017">
      <w:bodyDiv w:val="1"/>
      <w:marLeft w:val="0"/>
      <w:marRight w:val="0"/>
      <w:marTop w:val="0"/>
      <w:marBottom w:val="0"/>
      <w:divBdr>
        <w:top w:val="none" w:sz="0" w:space="0" w:color="auto"/>
        <w:left w:val="none" w:sz="0" w:space="0" w:color="auto"/>
        <w:bottom w:val="none" w:sz="0" w:space="0" w:color="auto"/>
        <w:right w:val="none" w:sz="0" w:space="0" w:color="auto"/>
      </w:divBdr>
    </w:div>
    <w:div w:id="1871842295">
      <w:bodyDiv w:val="1"/>
      <w:marLeft w:val="0"/>
      <w:marRight w:val="0"/>
      <w:marTop w:val="0"/>
      <w:marBottom w:val="0"/>
      <w:divBdr>
        <w:top w:val="none" w:sz="0" w:space="0" w:color="auto"/>
        <w:left w:val="none" w:sz="0" w:space="0" w:color="auto"/>
        <w:bottom w:val="none" w:sz="0" w:space="0" w:color="auto"/>
        <w:right w:val="none" w:sz="0" w:space="0" w:color="auto"/>
      </w:divBdr>
    </w:div>
    <w:div w:id="21255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rojas@morelco.com.co"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agoberto.valencia@gers.com.co" TargetMode="External"/><Relationship Id="rId2" Type="http://schemas.openxmlformats.org/officeDocument/2006/relationships/numbering" Target="numbering.xml"/><Relationship Id="rId16" Type="http://schemas.openxmlformats.org/officeDocument/2006/relationships/hyperlink" Target="mailto:gers@gers.com.co"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harold.quintero@gers.com.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DB6D-5603-47C8-B8C9-7853CA26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2556</Words>
  <Characters>13757</Characters>
  <Application>Microsoft Office Word</Application>
  <DocSecurity>0</DocSecurity>
  <Lines>319</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Felipe Rave Soto</dc:creator>
  <cp:lastModifiedBy>dagoberto.valencia</cp:lastModifiedBy>
  <cp:revision>7</cp:revision>
  <cp:lastPrinted>2012-01-02T14:54:00Z</cp:lastPrinted>
  <dcterms:created xsi:type="dcterms:W3CDTF">2020-05-28T21:02:00Z</dcterms:created>
  <dcterms:modified xsi:type="dcterms:W3CDTF">2020-05-28T21:33:00Z</dcterms:modified>
</cp:coreProperties>
</file>